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E" w:rsidRDefault="00A37F0E" w:rsidP="00A37F0E">
      <w:pPr>
        <w:pStyle w:val="Textbody"/>
        <w:ind w:right="-426" w:firstLine="567"/>
        <w:jc w:val="both"/>
      </w:pPr>
    </w:p>
    <w:p w:rsidR="00A37F0E" w:rsidRDefault="00A37F0E" w:rsidP="00A37F0E">
      <w:pPr>
        <w:pStyle w:val="Textbody"/>
        <w:ind w:right="-426" w:firstLine="567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Администратор\Рабочий стол\CCI11022020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CI11022020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0E" w:rsidRDefault="00A37F0E" w:rsidP="00A37F0E">
      <w:pPr>
        <w:pStyle w:val="Textbody"/>
        <w:ind w:right="-426" w:firstLine="567"/>
        <w:jc w:val="both"/>
      </w:pPr>
    </w:p>
    <w:p w:rsidR="00A37F0E" w:rsidRDefault="00A37F0E" w:rsidP="00A37F0E">
      <w:pPr>
        <w:pStyle w:val="Textbody"/>
        <w:ind w:right="-426" w:firstLine="567"/>
        <w:jc w:val="both"/>
      </w:pPr>
    </w:p>
    <w:p w:rsidR="00A37F0E" w:rsidRDefault="00A37F0E" w:rsidP="00A37F0E">
      <w:pPr>
        <w:pStyle w:val="Textbody"/>
        <w:ind w:right="-426" w:firstLine="567"/>
        <w:jc w:val="both"/>
      </w:pPr>
    </w:p>
    <w:p w:rsidR="00A37F0E" w:rsidRDefault="00A37F0E" w:rsidP="00A37F0E">
      <w:pPr>
        <w:pStyle w:val="Textbody"/>
        <w:ind w:right="-426" w:firstLine="567"/>
        <w:jc w:val="both"/>
      </w:pPr>
    </w:p>
    <w:p w:rsidR="00A37F0E" w:rsidRDefault="00A37F0E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 xml:space="preserve">Заниматься творчеством сегодня интересно и модно. Ведь в наше время большим успехом пользуются вещи «ручной работы» – каждое такое изделие хранит тепло человеческих рук. И вот, поддавшись свежему веянию, мы начинаем с досадой обнаруживать, что делать красоту своими руками не всегда получается. Можно иметь прекрасное чувство стиля, цвета, композиции, но не уметь рисовать. Вот тут-то и выручит техника </w:t>
      </w:r>
      <w:proofErr w:type="spellStart"/>
      <w:r>
        <w:t>декупажа</w:t>
      </w:r>
      <w:proofErr w:type="spellEnd"/>
      <w:r>
        <w:t xml:space="preserve">, так называемая "салфеточная техника" поможет реализовать ваши художественные задумки и фантазии.  Декупаж - это вид прикладного творчества, название которого происходит от французского слова </w:t>
      </w:r>
      <w:proofErr w:type="spellStart"/>
      <w:r>
        <w:t>decoupage</w:t>
      </w:r>
      <w:proofErr w:type="spellEnd"/>
      <w:r>
        <w:t xml:space="preserve">, что в переводе значит – вырезать. Если говорить проще, декупаж – это вид аппликации. Чаще всего для аппликации используют салфетки с рисунком, распечатки, а также специальную рисовую бумагу, тутовую и </w:t>
      </w:r>
      <w:proofErr w:type="spellStart"/>
      <w:r>
        <w:t>декупажные</w:t>
      </w:r>
      <w:proofErr w:type="spellEnd"/>
      <w:r>
        <w:t xml:space="preserve"> карты, и </w:t>
      </w:r>
      <w:proofErr w:type="spellStart"/>
      <w:r>
        <w:t>т.д</w:t>
      </w:r>
      <w:proofErr w:type="gramStart"/>
      <w:r>
        <w:t>.Д</w:t>
      </w:r>
      <w:proofErr w:type="gramEnd"/>
      <w:r>
        <w:t>екупаж</w:t>
      </w:r>
      <w:proofErr w:type="spellEnd"/>
      <w:r>
        <w:t xml:space="preserve"> – несложная техника, позволяющая при минимуме усилий получать вещи, как будто расписанные искусными мастерами-художниками. Декупаж отличается безграничной применимостью: элементы интерьера, подарки, личные вещи, бытовые принадлежности, посуда, игрушки – всѐ можно преобразовать с помощью этой техники.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Образовательная программа дополнительного образования детей</w:t>
      </w:r>
    </w:p>
    <w:p w:rsidR="002D1357" w:rsidRDefault="002D1357" w:rsidP="00A37F0E">
      <w:pPr>
        <w:pStyle w:val="Textbody"/>
        <w:ind w:right="-426" w:firstLine="567"/>
        <w:jc w:val="both"/>
      </w:pPr>
      <w:r>
        <w:t> «Своими руками. Декупаж» имеет художественно-эстетическую направленность.</w:t>
      </w:r>
    </w:p>
    <w:p w:rsidR="002D1357" w:rsidRDefault="002D1357" w:rsidP="00A37F0E">
      <w:pPr>
        <w:pStyle w:val="Textbody"/>
        <w:ind w:right="-426" w:firstLine="567"/>
        <w:jc w:val="both"/>
      </w:pPr>
      <w:r>
        <w:t>Актуальность программы  </w:t>
      </w:r>
    </w:p>
    <w:p w:rsidR="002D1357" w:rsidRDefault="002D1357" w:rsidP="00A37F0E">
      <w:pPr>
        <w:pStyle w:val="Textbody"/>
        <w:ind w:right="-426" w:firstLine="567"/>
        <w:jc w:val="both"/>
      </w:pPr>
      <w:r>
        <w:t>Основной целью дополнительного образования является создание условий для самореализации, самоопределения, самовыражения личности обучающихся.</w:t>
      </w:r>
    </w:p>
    <w:p w:rsidR="002D1357" w:rsidRDefault="002D1357" w:rsidP="00A37F0E">
      <w:pPr>
        <w:pStyle w:val="Textbody"/>
        <w:ind w:right="-426" w:firstLine="567"/>
        <w:jc w:val="both"/>
      </w:pPr>
      <w:r>
        <w:t>По своему происхождению декоративно-прикладное искусство - один из самых важных и древнейших видов искусства. Произведения декоративно-прикладного искусства обладают художественно-эстетическими свойствами, имея практическое назначение в быту и труде.</w:t>
      </w:r>
    </w:p>
    <w:p w:rsidR="002D1357" w:rsidRDefault="002D1357" w:rsidP="00A37F0E">
      <w:pPr>
        <w:pStyle w:val="Textbody"/>
        <w:ind w:right="-426" w:firstLine="567"/>
        <w:jc w:val="both"/>
      </w:pPr>
      <w:r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</w:t>
      </w:r>
    </w:p>
    <w:p w:rsidR="002D1357" w:rsidRDefault="002D1357" w:rsidP="00A37F0E">
      <w:pPr>
        <w:pStyle w:val="Textbody"/>
        <w:ind w:right="-426" w:firstLine="567"/>
        <w:jc w:val="both"/>
      </w:pPr>
      <w:r>
        <w:t>Многочисленные примеры декоративной трактовки форм можно найти в истории декоративного искусства самых с ранних времен.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</w:t>
      </w:r>
    </w:p>
    <w:p w:rsidR="002D1357" w:rsidRDefault="002D1357" w:rsidP="00A37F0E">
      <w:pPr>
        <w:pStyle w:val="Textbody"/>
        <w:ind w:right="-426" w:firstLine="567"/>
        <w:jc w:val="both"/>
      </w:pPr>
      <w:r>
        <w:t>Данная программа позволяет ребёнку попробовать технологии изготовления предметов в технике декупаж, отработанные веками мастерами, что даёт возможность почувствовать простоту и лаконичность их форм.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Содержание программы позволяет максимально разнообразить творческую деятельность </w:t>
      </w:r>
      <w:proofErr w:type="gramStart"/>
      <w:r>
        <w:t>обучающихся</w:t>
      </w:r>
      <w:proofErr w:type="gramEnd"/>
      <w:r>
        <w:t xml:space="preserve"> и не повторяет  имеющиеся школьные курсы трудового обучения (технологии). Программа раскрывает перед ребёнком многогранные возможности декоративно-прикладного творчества; приобщает к большому и разнообразному миру искусства; удовлетворяет  потребности детей в общении со своими сверстниками, а также в желании реализовать свои лидерские и организаторские качества.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        Новизна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Автором программы «Своими </w:t>
      </w:r>
      <w:proofErr w:type="spellStart"/>
      <w:r>
        <w:t>руками</w:t>
      </w:r>
      <w:proofErr w:type="gramStart"/>
      <w:r>
        <w:t>.Д</w:t>
      </w:r>
      <w:proofErr w:type="gramEnd"/>
      <w:r>
        <w:t>екупаж</w:t>
      </w:r>
      <w:proofErr w:type="spellEnd"/>
      <w:r>
        <w:t>» разработана методика: в процессе занятий декоративной работой педагог последовательно и целенаправленно формирует чувство композиции, проявляющееся в умении строить предмет, исходя из единства утилитарного и художественного. При этом важно научить воспринимать как действительное, так и зрительное равновесие, соотношение несущих и несомых частей, развивать чувство единства выразительности и архитектоники вещей.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Опорные качества способностей, формируемых занятиями декоративно-прикладного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– к области моторики (опциальная область руки).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Реализация этих принципов будет достигнута при внедрении в практику следующих </w:t>
      </w:r>
      <w:r>
        <w:lastRenderedPageBreak/>
        <w:t>путеводных положений:</w:t>
      </w:r>
    </w:p>
    <w:p w:rsidR="002D1357" w:rsidRDefault="002D1357" w:rsidP="00A37F0E">
      <w:pPr>
        <w:pStyle w:val="Textbody"/>
        <w:ind w:right="-426" w:firstLine="567"/>
        <w:jc w:val="both"/>
      </w:pPr>
      <w:r>
        <w:t>1. Всеобщая талантливость детей: нет неталантливых детей, а есть те, которые еще не нашли своего дела.</w:t>
      </w:r>
    </w:p>
    <w:p w:rsidR="002D1357" w:rsidRDefault="002D1357" w:rsidP="00A37F0E">
      <w:pPr>
        <w:pStyle w:val="Textbody"/>
        <w:ind w:right="-426" w:firstLine="567"/>
        <w:jc w:val="both"/>
      </w:pPr>
      <w:r>
        <w:t>2.  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2D1357" w:rsidRDefault="002D1357" w:rsidP="00A37F0E">
      <w:pPr>
        <w:pStyle w:val="Textbody"/>
        <w:ind w:right="-426" w:firstLine="567"/>
        <w:jc w:val="both"/>
      </w:pPr>
      <w:r>
        <w:t>3. Неизбежность перемен: ни одно суждение о человеке не может считаться окончательным.</w:t>
      </w:r>
    </w:p>
    <w:p w:rsidR="002D1357" w:rsidRDefault="002D1357" w:rsidP="00A37F0E">
      <w:pPr>
        <w:pStyle w:val="Textbody"/>
        <w:ind w:right="-426" w:firstLine="567"/>
        <w:jc w:val="both"/>
      </w:pPr>
      <w:r>
        <w:t>4.  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2D1357" w:rsidRDefault="002D1357" w:rsidP="00A37F0E">
      <w:pPr>
        <w:pStyle w:val="Textbody"/>
        <w:ind w:right="-426" w:firstLine="567"/>
        <w:jc w:val="both"/>
      </w:pPr>
      <w:r>
        <w:t>5.  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Педагогическая целесообразность программы заключается в формировании у детей устойчивой потребности к самореализации в сфере творчества. Познав опыт творца, ребёнок сможет использовать его в других видах деятельности. Радость созидания приносит удовлетворение в  эмоциональном плане и позволяет человеку освоить этнокультурные, общенациональные и общечеловеческие ценности.  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При помощи занятий </w:t>
      </w:r>
      <w:proofErr w:type="spellStart"/>
      <w:r>
        <w:t>декупажем</w:t>
      </w:r>
      <w:proofErr w:type="spellEnd"/>
      <w:r>
        <w:t xml:space="preserve"> происходит коррекция психофизического и умственного развития детей и подростков посредством </w:t>
      </w:r>
      <w:proofErr w:type="spellStart"/>
      <w:r>
        <w:t>самомассажа</w:t>
      </w:r>
      <w:proofErr w:type="spellEnd"/>
      <w:r>
        <w:t xml:space="preserve"> (воздействие на активные зоны ладоней).  Данный вид творчества способствует развитию мелкой моторики, укреплению мышц кисти руки,  развитию пространственного мышления. Технология работы воспитывает усидчивость, аккуратность, трудолюбие. Известно, что трудолюбие, вошедшее в привычку, приучает маленького человека стремиться к достижению более возвышенных целей и отвлекает его от мелочных себялюбивых помыслов.</w:t>
      </w:r>
    </w:p>
    <w:p w:rsidR="002D1357" w:rsidRDefault="002D1357" w:rsidP="00A37F0E">
      <w:pPr>
        <w:pStyle w:val="Textbody"/>
        <w:ind w:right="-426" w:firstLine="567"/>
        <w:jc w:val="both"/>
      </w:pPr>
      <w:r>
        <w:t>На занятиях в студии учащиеся знакомятся с основами декоративно-прикладного искусства, развивают вкус, воображение, учатся анализировать и оценивать свою работу.  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Программа также способствует формированию социальных навыков, расширяет возможности общения. Дети становятся более самостоятельными.</w:t>
      </w:r>
    </w:p>
    <w:p w:rsidR="002D1357" w:rsidRDefault="002D1357" w:rsidP="00A37F0E">
      <w:pPr>
        <w:pStyle w:val="Textbody"/>
        <w:ind w:right="-426" w:firstLine="567"/>
        <w:jc w:val="both"/>
      </w:pPr>
      <w:r>
        <w:t>Отличительная особенность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t>Автор программы обучалась у мастеров прикладного творчества, самостоятельно изучала технологии работы в технике декупаж, а также занималась индивидуальным изготовлением авторских работ.</w:t>
      </w:r>
    </w:p>
    <w:p w:rsidR="002D1357" w:rsidRDefault="002D1357" w:rsidP="00A37F0E">
      <w:pPr>
        <w:pStyle w:val="Textbody"/>
        <w:ind w:right="-426" w:firstLine="567"/>
        <w:jc w:val="both"/>
      </w:pPr>
      <w:r>
        <w:t> Программа содержит в себе различные техники работы, которыми пользовались мастера данного вида творчества сотни лет в разных странах (Китай, Франция, Англия, Россия и т.д.).</w:t>
      </w:r>
    </w:p>
    <w:p w:rsidR="002D1357" w:rsidRDefault="002D1357" w:rsidP="00A37F0E">
      <w:pPr>
        <w:pStyle w:val="Textbody"/>
        <w:ind w:right="-426" w:firstLine="567"/>
        <w:jc w:val="both"/>
      </w:pPr>
      <w:r>
        <w:t> В настоящее время, почти через сто лет, декупаж вернулся и подарил возможность с необыкновенным изяществом и по своему вкусу прекрасно декорировать мебель и любые предметы обихода. 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В итоге дети создают яркие декоративные поделки, имеющие не только художественно-декоративные сувениры  но  и унитарные </w:t>
      </w:r>
      <w:proofErr w:type="gramStart"/>
      <w:r>
        <w:t>изделия</w:t>
      </w:r>
      <w:proofErr w:type="gramEnd"/>
      <w:r>
        <w:t xml:space="preserve"> т.е.  с практической пользой.   Создавая красоту своими руками, обучающиеся испытывают чувство гордости за свой труд. Лучшие работы служат основой методического фонда объединения, используемого на занятиях с детьми, а так же при организации отчетных, итоговых выставок в городе, в области и т.д.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Таким образом, программа знакомит детей с опытом работы многих поколений мастеров, даёт ребёнку свободу в творчестве и подводит его к </w:t>
      </w:r>
      <w:proofErr w:type="gramStart"/>
      <w:r>
        <w:t>индивидуальным  проектам</w:t>
      </w:r>
      <w:proofErr w:type="gramEnd"/>
      <w:r>
        <w:t xml:space="preserve"> и композициям.</w:t>
      </w:r>
    </w:p>
    <w:p w:rsidR="002D1357" w:rsidRDefault="002D1357" w:rsidP="00A37F0E">
      <w:pPr>
        <w:pStyle w:val="Textbody"/>
        <w:ind w:right="-426" w:firstLine="567"/>
        <w:jc w:val="both"/>
      </w:pPr>
      <w:r>
        <w:t>Цель программы: создание условий для развития творческого потенциала, заложенного в ребёнке природой.</w:t>
      </w:r>
    </w:p>
    <w:p w:rsidR="002D1357" w:rsidRDefault="002D1357" w:rsidP="00A37F0E">
      <w:pPr>
        <w:pStyle w:val="Textbody"/>
        <w:ind w:right="-426" w:firstLine="567"/>
        <w:jc w:val="both"/>
      </w:pPr>
      <w:r>
        <w:t>Задачи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>Образовательные:</w:t>
      </w:r>
    </w:p>
    <w:p w:rsidR="002D1357" w:rsidRDefault="002D1357" w:rsidP="00A37F0E">
      <w:pPr>
        <w:pStyle w:val="Textbody"/>
        <w:ind w:right="-426" w:firstLine="567"/>
        <w:jc w:val="both"/>
      </w:pPr>
      <w:r>
        <w:t>познакомить:</w:t>
      </w:r>
    </w:p>
    <w:p w:rsidR="002D1357" w:rsidRDefault="002D1357" w:rsidP="00A37F0E">
      <w:pPr>
        <w:pStyle w:val="Textbody"/>
        <w:ind w:right="-426" w:firstLine="567"/>
        <w:jc w:val="both"/>
      </w:pPr>
      <w:r>
        <w:t>- с видами декоративно-прикладного искусства его  историей</w:t>
      </w:r>
      <w:proofErr w:type="gramStart"/>
      <w:r>
        <w:t xml:space="preserve"> ,</w:t>
      </w:r>
      <w:proofErr w:type="gramEnd"/>
      <w:r>
        <w:t>особенностями и спецификой а так же применением в современной жизни;</w:t>
      </w:r>
    </w:p>
    <w:p w:rsidR="002D1357" w:rsidRDefault="002D1357" w:rsidP="00A37F0E">
      <w:pPr>
        <w:pStyle w:val="Textbody"/>
        <w:ind w:right="-426" w:firstLine="567"/>
        <w:jc w:val="both"/>
      </w:pPr>
      <w:r>
        <w:t>-многообразием орнаментальных мотивов разных стран и народов;</w:t>
      </w:r>
    </w:p>
    <w:p w:rsidR="002D1357" w:rsidRDefault="002D1357" w:rsidP="00A37F0E">
      <w:pPr>
        <w:pStyle w:val="Textbody"/>
        <w:ind w:right="-426" w:firstLine="567"/>
        <w:jc w:val="both"/>
      </w:pPr>
      <w:r>
        <w:t>- с возможностями декорирования предметов, форм, интерьеров;</w:t>
      </w:r>
    </w:p>
    <w:p w:rsidR="002D1357" w:rsidRDefault="002D1357" w:rsidP="00A37F0E">
      <w:pPr>
        <w:pStyle w:val="Textbody"/>
        <w:ind w:right="-426" w:firstLine="567"/>
        <w:jc w:val="both"/>
      </w:pPr>
      <w:r>
        <w:t>- с художественными промыслами;</w:t>
      </w:r>
    </w:p>
    <w:p w:rsidR="002D1357" w:rsidRDefault="002D1357" w:rsidP="00A37F0E">
      <w:pPr>
        <w:pStyle w:val="Textbody"/>
        <w:ind w:right="-426" w:firstLine="567"/>
        <w:jc w:val="both"/>
      </w:pPr>
      <w:r>
        <w:t>обучить:</w:t>
      </w:r>
    </w:p>
    <w:p w:rsidR="002D1357" w:rsidRDefault="002D1357" w:rsidP="00A37F0E">
      <w:pPr>
        <w:pStyle w:val="Textbody"/>
        <w:ind w:right="-426" w:firstLine="567"/>
        <w:jc w:val="both"/>
      </w:pPr>
      <w:r>
        <w:t>- технологиям декорирования изделий из дерева, стекла, металла, картона, ткани;</w:t>
      </w:r>
    </w:p>
    <w:p w:rsidR="002D1357" w:rsidRDefault="002D1357" w:rsidP="00A37F0E">
      <w:pPr>
        <w:pStyle w:val="Textbody"/>
        <w:ind w:right="-426" w:firstLine="567"/>
        <w:jc w:val="both"/>
      </w:pPr>
      <w:r>
        <w:t>- техническим навыкам конструирования и моделирования из различных материалов;</w:t>
      </w:r>
    </w:p>
    <w:p w:rsidR="002D1357" w:rsidRDefault="002D1357" w:rsidP="00A37F0E">
      <w:pPr>
        <w:pStyle w:val="Textbody"/>
        <w:ind w:right="-426" w:firstLine="567"/>
        <w:jc w:val="both"/>
      </w:pPr>
      <w:r>
        <w:t>- знаниям по истории национальной культуры;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 </w:t>
      </w:r>
      <w:proofErr w:type="gramStart"/>
      <w:r>
        <w:t>современным</w:t>
      </w:r>
      <w:proofErr w:type="gramEnd"/>
      <w:r>
        <w:t xml:space="preserve"> техниками декорирования;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 основам знаний в области композиции, формообразовании, </w:t>
      </w:r>
      <w:proofErr w:type="spellStart"/>
      <w:r>
        <w:t>цветоведения</w:t>
      </w:r>
      <w:proofErr w:type="spellEnd"/>
      <w:r>
        <w:t xml:space="preserve"> в декоративно-прикладном искусстве;</w:t>
      </w:r>
    </w:p>
    <w:p w:rsidR="002D1357" w:rsidRDefault="002D1357" w:rsidP="00A37F0E">
      <w:pPr>
        <w:pStyle w:val="Textbody"/>
        <w:ind w:right="-426" w:firstLine="567"/>
        <w:jc w:val="both"/>
      </w:pPr>
      <w:r>
        <w:t>сформировать:</w:t>
      </w:r>
    </w:p>
    <w:p w:rsidR="002D1357" w:rsidRDefault="002D1357" w:rsidP="00A37F0E">
      <w:pPr>
        <w:pStyle w:val="Textbody"/>
        <w:ind w:right="-426" w:firstLine="567"/>
        <w:jc w:val="both"/>
      </w:pPr>
      <w:r>
        <w:t>- собственный стиль в декорировании изделий;</w:t>
      </w:r>
    </w:p>
    <w:p w:rsidR="002D1357" w:rsidRDefault="002D1357" w:rsidP="00A37F0E">
      <w:pPr>
        <w:pStyle w:val="Textbody"/>
        <w:ind w:right="-426" w:firstLine="567"/>
        <w:jc w:val="both"/>
      </w:pPr>
      <w:r>
        <w:t>- потребности использования графического изображения (наброска, эскиза) на подготовительном этапе и процессе изготовления изделия;</w:t>
      </w:r>
    </w:p>
    <w:p w:rsidR="002D1357" w:rsidRDefault="002D1357" w:rsidP="00A37F0E">
      <w:pPr>
        <w:pStyle w:val="Textbody"/>
        <w:ind w:right="-426" w:firstLine="567"/>
        <w:jc w:val="both"/>
      </w:pPr>
      <w:r>
        <w:t>Развивающие: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 Развивать </w:t>
      </w:r>
      <w:proofErr w:type="spellStart"/>
      <w:r>
        <w:t>креативные</w:t>
      </w:r>
      <w:proofErr w:type="spellEnd"/>
      <w:r>
        <w:t xml:space="preserve"> способности детей.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- пробуждать любознательность в области народного, декоративно-прикладного искусства, технической эстетики, архитектуры;</w:t>
      </w:r>
    </w:p>
    <w:p w:rsidR="002D1357" w:rsidRDefault="002D1357" w:rsidP="00A37F0E">
      <w:pPr>
        <w:pStyle w:val="Textbody"/>
        <w:ind w:right="-426" w:firstLine="567"/>
        <w:jc w:val="both"/>
      </w:pPr>
      <w:r>
        <w:t>-     развивать смекалку, изобретательность и устойчивый интерес к творчеству художника, дизайнера;</w:t>
      </w:r>
    </w:p>
    <w:p w:rsidR="002D1357" w:rsidRDefault="002D1357" w:rsidP="00A37F0E">
      <w:pPr>
        <w:pStyle w:val="Textbody"/>
        <w:ind w:right="-426" w:firstLine="567"/>
        <w:jc w:val="both"/>
      </w:pPr>
      <w:r>
        <w:t>-        формирование творческих способностей, духовной культуры;</w:t>
      </w:r>
    </w:p>
    <w:p w:rsidR="002D1357" w:rsidRDefault="002D1357" w:rsidP="00A37F0E">
      <w:pPr>
        <w:pStyle w:val="Textbody"/>
        <w:ind w:right="-426" w:firstLine="567"/>
        <w:jc w:val="both"/>
      </w:pPr>
      <w:r>
        <w:t>-     развивать умение ориентироваться в проблемных ситуациях;</w:t>
      </w:r>
    </w:p>
    <w:p w:rsidR="002D1357" w:rsidRDefault="002D1357" w:rsidP="00A37F0E">
      <w:pPr>
        <w:pStyle w:val="Textbody"/>
        <w:ind w:right="-426" w:firstLine="567"/>
        <w:jc w:val="both"/>
      </w:pPr>
      <w:r>
        <w:t>Воспитывающие: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        осуществлять трудовое, политехническое и эстетическое воспитание </w:t>
      </w:r>
      <w:proofErr w:type="gramStart"/>
      <w:r>
        <w:t>обучающихся</w:t>
      </w:r>
      <w:proofErr w:type="gramEnd"/>
      <w:r>
        <w:t>;</w:t>
      </w:r>
    </w:p>
    <w:p w:rsidR="002D1357" w:rsidRDefault="002D1357" w:rsidP="00A37F0E">
      <w:pPr>
        <w:pStyle w:val="Textbody"/>
        <w:ind w:right="-426" w:firstLine="567"/>
        <w:jc w:val="both"/>
      </w:pPr>
      <w:r>
        <w:t>-        воспитывать в детях любовь к своей родине, к традиционному народному искусству;</w:t>
      </w:r>
    </w:p>
    <w:p w:rsidR="002D1357" w:rsidRDefault="002D1357" w:rsidP="00A37F0E">
      <w:pPr>
        <w:pStyle w:val="Textbody"/>
        <w:ind w:right="-426" w:firstLine="567"/>
        <w:jc w:val="both"/>
      </w:pPr>
      <w:r>
        <w:t>-        добиться максимальной самостоятельности детского творчества.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Условия реализации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t> Данная программа предназначена для детей и подростков от 7 до 18 лет и рассчитана на 2 года обучения:</w:t>
      </w:r>
    </w:p>
    <w:p w:rsidR="002D1357" w:rsidRDefault="002D1357" w:rsidP="00A37F0E">
      <w:pPr>
        <w:pStyle w:val="Textbody"/>
        <w:ind w:right="-426" w:firstLine="567"/>
        <w:jc w:val="both"/>
      </w:pPr>
      <w:r>
        <w:t>1-й год обучения – 110 часов</w:t>
      </w:r>
    </w:p>
    <w:p w:rsidR="002D1357" w:rsidRDefault="002D1357" w:rsidP="00A37F0E">
      <w:pPr>
        <w:pStyle w:val="Textbody"/>
        <w:ind w:right="-426" w:firstLine="567"/>
        <w:jc w:val="both"/>
      </w:pPr>
      <w:r>
        <w:t>2-й год обучения – 110 часов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>Дети могут включиться в освоение программы в любом возрасте. 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Освоив базовый трёхгодичный курс, ребенок может продолжить своё дальнейшее обучение в специальных учебных заведениях по данному направлению или реализовывать свои творческие потребности в </w:t>
      </w:r>
      <w:proofErr w:type="spellStart"/>
      <w:r>
        <w:t>досуговой</w:t>
      </w:r>
      <w:proofErr w:type="spellEnd"/>
      <w:r>
        <w:t xml:space="preserve"> деятельности, а также может и в дальнейшем посещать объединение, совершенствуясь в своём мастерстве, раскрывая творческие возможности, воспитывая эстетический вкус, создавая творческие работы.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>Формы и режим организации  занятий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При определении режима занятий учтены санитарно-эпидемиологические требования:</w:t>
      </w:r>
    </w:p>
    <w:p w:rsidR="002D1357" w:rsidRDefault="002D1357" w:rsidP="00A37F0E">
      <w:pPr>
        <w:pStyle w:val="Textbody"/>
        <w:ind w:right="-426" w:firstLine="567"/>
        <w:jc w:val="both"/>
      </w:pPr>
      <w:r>
        <w:t>• для обучающихся 1, 2 года обучения занятия проводятся 2 раза в неделю по 2 и 1 часу (продолжительностью – 45 минут и 10 минут – перерыв).</w:t>
      </w:r>
    </w:p>
    <w:p w:rsidR="002D1357" w:rsidRDefault="002D1357" w:rsidP="00A37F0E">
      <w:pPr>
        <w:pStyle w:val="Textbody"/>
        <w:ind w:right="-426" w:firstLine="567"/>
        <w:jc w:val="both"/>
      </w:pPr>
      <w:r>
        <w:t>По необходимости возможна коррекция режима занятий, а так же варьирование тем в зависимости от состава группы, календаря праздничных   дат и потребностей учреждения.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В процессе </w:t>
      </w:r>
      <w:proofErr w:type="gramStart"/>
      <w:r>
        <w:t>обучения по</w:t>
      </w:r>
      <w:proofErr w:type="gramEnd"/>
      <w:r>
        <w:t xml:space="preserve"> данной программе используются различные формы организации занятий:</w:t>
      </w:r>
    </w:p>
    <w:p w:rsidR="002D1357" w:rsidRDefault="002D1357" w:rsidP="00A37F0E">
      <w:pPr>
        <w:pStyle w:val="Textbody"/>
        <w:numPr>
          <w:ilvl w:val="0"/>
          <w:numId w:val="1"/>
        </w:numPr>
        <w:spacing w:after="0"/>
        <w:ind w:right="-426" w:firstLine="567"/>
        <w:jc w:val="both"/>
      </w:pPr>
      <w:proofErr w:type="gramStart"/>
      <w:r>
        <w:t>фронтальная</w:t>
      </w:r>
      <w:proofErr w:type="gramEnd"/>
      <w:r>
        <w:t xml:space="preserve"> (все обучающиеся одновременно выполняют одинаковую работу под руководством педагога);</w:t>
      </w:r>
    </w:p>
    <w:p w:rsidR="002D1357" w:rsidRDefault="002D1357" w:rsidP="00A37F0E">
      <w:pPr>
        <w:pStyle w:val="Textbody"/>
        <w:numPr>
          <w:ilvl w:val="0"/>
          <w:numId w:val="1"/>
        </w:numPr>
        <w:spacing w:after="0"/>
        <w:ind w:right="-426" w:firstLine="567"/>
        <w:jc w:val="both"/>
      </w:pPr>
      <w:proofErr w:type="gramStart"/>
      <w:r>
        <w:t>групповая</w:t>
      </w:r>
      <w:proofErr w:type="gramEnd"/>
      <w:r>
        <w:t xml:space="preserve"> (для выполнения работы обучающиеся объединяются в группы в зависимости от уровня сформированных умений и навыков, взаимодействуя друг с другом);</w:t>
      </w:r>
    </w:p>
    <w:p w:rsidR="002D1357" w:rsidRDefault="002D1357" w:rsidP="00A37F0E">
      <w:pPr>
        <w:pStyle w:val="Textbody"/>
        <w:numPr>
          <w:ilvl w:val="0"/>
          <w:numId w:val="1"/>
        </w:numPr>
        <w:spacing w:after="0"/>
        <w:ind w:right="-426" w:firstLine="567"/>
        <w:jc w:val="both"/>
      </w:pPr>
      <w:r>
        <w:t>коллективная (</w:t>
      </w:r>
      <w:proofErr w:type="gramStart"/>
      <w:r>
        <w:t>обучающиеся</w:t>
      </w:r>
      <w:proofErr w:type="gramEnd"/>
      <w:r>
        <w:t xml:space="preserve"> выполняют общую работу, проявляя самостоятельность и взаимопомощь);</w:t>
      </w:r>
    </w:p>
    <w:p w:rsidR="002D1357" w:rsidRDefault="002D1357" w:rsidP="00A37F0E">
      <w:pPr>
        <w:pStyle w:val="Textbody"/>
        <w:numPr>
          <w:ilvl w:val="0"/>
          <w:numId w:val="1"/>
        </w:numPr>
        <w:ind w:right="-426" w:firstLine="567"/>
        <w:jc w:val="both"/>
      </w:pPr>
      <w:r>
        <w:t>индивидуальная (самостоятельная работа обучающегося при выполнении индивидуального задания).</w:t>
      </w:r>
    </w:p>
    <w:p w:rsidR="002D1357" w:rsidRDefault="002D1357" w:rsidP="00A37F0E">
      <w:pPr>
        <w:pStyle w:val="Textbody"/>
        <w:ind w:right="-426" w:firstLine="567"/>
        <w:jc w:val="both"/>
      </w:pPr>
      <w:r>
        <w:t>Особое внимание уделяется дифференцированному подходу.</w:t>
      </w:r>
    </w:p>
    <w:p w:rsidR="002D1357" w:rsidRDefault="002D1357" w:rsidP="00A37F0E">
      <w:pPr>
        <w:pStyle w:val="Textbody"/>
        <w:ind w:right="-426" w:firstLine="567"/>
        <w:jc w:val="both"/>
      </w:pPr>
      <w:proofErr w:type="gramStart"/>
      <w:r>
        <w:t>При проведении занятий используются следующие формы: беседы, практические занятия, игры, экскурсии, викторины, конкурсы, мастер-классы.</w:t>
      </w:r>
      <w:proofErr w:type="gramEnd"/>
    </w:p>
    <w:p w:rsidR="002D1357" w:rsidRDefault="002D1357" w:rsidP="00A37F0E">
      <w:pPr>
        <w:pStyle w:val="Textbody"/>
        <w:ind w:right="-426" w:firstLine="567"/>
        <w:jc w:val="both"/>
      </w:pPr>
      <w:r>
        <w:t>Методика проведения занятий.</w:t>
      </w:r>
    </w:p>
    <w:p w:rsidR="002D1357" w:rsidRDefault="002D1357" w:rsidP="00A37F0E">
      <w:pPr>
        <w:pStyle w:val="Textbody"/>
        <w:ind w:right="-426" w:firstLine="567"/>
        <w:jc w:val="both"/>
      </w:pPr>
      <w:r>
        <w:t>Методика проведения занятий предусматривает теоретическую подачу материала (словесным методом) с демонстрацией уже декорированных вещей, репродукцией, посещение выставок, музеев, а также практическую деятельность, являющуюся основной.</w:t>
      </w:r>
    </w:p>
    <w:p w:rsidR="002D1357" w:rsidRDefault="002D1357" w:rsidP="00A37F0E">
      <w:pPr>
        <w:pStyle w:val="Textbody"/>
        <w:ind w:right="-426" w:firstLine="567"/>
        <w:jc w:val="both"/>
      </w:pPr>
      <w:r>
        <w:t>На занятиях обучающиеся должны усвоить зависимость создаваемого ими образа от материала, его физических качеств и особенностей. Некоторым детям оказывается дополнительная индивидуальная помощь.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Программа предусматривает последовательное усложнение заданий, которые предстоит выполнять </w:t>
      </w:r>
      <w:proofErr w:type="gramStart"/>
      <w:r>
        <w:t>обучающимся</w:t>
      </w:r>
      <w:proofErr w:type="gram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Ожидаемые результаты и способы их проверки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Пройдя </w:t>
      </w:r>
      <w:proofErr w:type="gramStart"/>
      <w:r>
        <w:t>полный курс,  предусмотренный данной  образовательной программой формируются</w:t>
      </w:r>
      <w:proofErr w:type="gramEnd"/>
      <w:r>
        <w:t xml:space="preserve"> навыки работы с разными материалами. </w:t>
      </w:r>
      <w:proofErr w:type="gramStart"/>
      <w:r>
        <w:t>Обучающиеся</w:t>
      </w:r>
      <w:proofErr w:type="gramEnd"/>
      <w:r>
        <w:t xml:space="preserve">  учатся самостоятельно задумывать, развивать, осмысливать и выполнять работу.</w:t>
      </w:r>
    </w:p>
    <w:p w:rsidR="002D1357" w:rsidRDefault="002D1357" w:rsidP="00A37F0E">
      <w:pPr>
        <w:pStyle w:val="Textbody"/>
        <w:ind w:right="-426" w:firstLine="567"/>
        <w:jc w:val="both"/>
      </w:pPr>
      <w:r>
        <w:t>В основу работы над  изготовлением и  декорированием  предметов и изделий  положен активный метод преподавания, основанный на живом восприятии явлений и творческом воображении учащихся.</w:t>
      </w:r>
    </w:p>
    <w:p w:rsidR="002D1357" w:rsidRDefault="002D1357" w:rsidP="00A37F0E">
      <w:pPr>
        <w:pStyle w:val="Textbody"/>
        <w:ind w:right="-426" w:firstLine="567"/>
        <w:jc w:val="both"/>
      </w:pPr>
      <w:proofErr w:type="gramStart"/>
      <w:r>
        <w:t>Обучающиеся</w:t>
      </w:r>
      <w:proofErr w:type="gramEnd"/>
      <w:r>
        <w:t xml:space="preserve"> знают:</w:t>
      </w:r>
    </w:p>
    <w:p w:rsidR="002D1357" w:rsidRDefault="002D1357" w:rsidP="00A37F0E">
      <w:pPr>
        <w:pStyle w:val="Textbody"/>
        <w:ind w:right="-426" w:firstLine="567"/>
        <w:jc w:val="both"/>
      </w:pPr>
      <w:r>
        <w:t>-Многочисленные примеры декоративной трактовки форм в истории декоративного искусства самых с ранних времен.</w:t>
      </w:r>
    </w:p>
    <w:p w:rsidR="002D1357" w:rsidRDefault="002D1357" w:rsidP="00A37F0E">
      <w:pPr>
        <w:pStyle w:val="Textbody"/>
        <w:ind w:right="-426" w:firstLine="567"/>
        <w:jc w:val="both"/>
      </w:pPr>
      <w:r>
        <w:t>-Зависимость создаваемого ими образа от материала, его физических качеств и особенностей.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-Материал, его свойство и технологии.</w:t>
      </w:r>
    </w:p>
    <w:p w:rsidR="002D1357" w:rsidRDefault="002D1357" w:rsidP="00A37F0E">
      <w:pPr>
        <w:pStyle w:val="Textbody"/>
        <w:ind w:right="-426" w:firstLine="567"/>
        <w:jc w:val="both"/>
      </w:pPr>
      <w:r>
        <w:t>-Понимание художественно-выразительных особенностей языка декоративно-прикладного искусства.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-виды декорирования различных предметов;</w:t>
      </w:r>
    </w:p>
    <w:p w:rsidR="002D1357" w:rsidRDefault="002D1357" w:rsidP="00A37F0E">
      <w:pPr>
        <w:pStyle w:val="Textbody"/>
        <w:ind w:right="-426" w:firstLine="567"/>
        <w:jc w:val="both"/>
      </w:pPr>
      <w:r>
        <w:t>-декорирование в  традициях  народной культуры;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-историю возникновения и развития таких  техник декорирования как Декупаж, </w:t>
      </w:r>
      <w:proofErr w:type="spellStart"/>
      <w:r>
        <w:t>Кракле</w:t>
      </w:r>
      <w:proofErr w:type="spellEnd"/>
      <w:r>
        <w:t xml:space="preserve">, </w:t>
      </w:r>
      <w:proofErr w:type="spellStart"/>
      <w:r>
        <w:lastRenderedPageBreak/>
        <w:t>Мраморирования</w:t>
      </w:r>
      <w:proofErr w:type="spellEnd"/>
      <w:r>
        <w:t xml:space="preserve">, </w:t>
      </w:r>
      <w:proofErr w:type="spellStart"/>
      <w:r>
        <w:t>Скрапбукинг</w:t>
      </w:r>
      <w:proofErr w:type="spellEnd"/>
      <w:r>
        <w:t xml:space="preserve">, </w:t>
      </w:r>
      <w:proofErr w:type="spellStart"/>
      <w:r>
        <w:t>Квилинг</w:t>
      </w:r>
      <w:proofErr w:type="spellEnd"/>
      <w:r>
        <w:t xml:space="preserve"> и многие другие.</w:t>
      </w:r>
    </w:p>
    <w:p w:rsidR="002D1357" w:rsidRDefault="002D1357" w:rsidP="00A37F0E">
      <w:pPr>
        <w:pStyle w:val="Textbody"/>
        <w:ind w:right="-426" w:firstLine="567"/>
        <w:jc w:val="both"/>
      </w:pPr>
      <w:r>
        <w:t>-национальную культуру, историю декорирования у разных народов, обычаи и традиции в изготовлении предметов и поделок.</w:t>
      </w:r>
    </w:p>
    <w:p w:rsidR="002D1357" w:rsidRDefault="002D1357" w:rsidP="00A37F0E">
      <w:pPr>
        <w:pStyle w:val="Textbody"/>
        <w:ind w:right="-426" w:firstLine="567"/>
        <w:jc w:val="both"/>
      </w:pPr>
      <w:r>
        <w:t>-технологию изготовления изделий из папье-маше, и других подручных материалов;</w:t>
      </w:r>
    </w:p>
    <w:p w:rsidR="002D1357" w:rsidRDefault="002D1357" w:rsidP="00A37F0E">
      <w:pPr>
        <w:pStyle w:val="Textbody"/>
        <w:ind w:right="-426" w:firstLine="567"/>
        <w:jc w:val="both"/>
      </w:pPr>
      <w:r>
        <w:t>-свойства различных видов материалов тканей, бумаги, дерева, металла, стекла, свечного геля, мыльной основы, эфирных и базовых масел.</w:t>
      </w:r>
    </w:p>
    <w:p w:rsidR="002D1357" w:rsidRDefault="002D1357" w:rsidP="00A37F0E">
      <w:pPr>
        <w:pStyle w:val="Textbody"/>
        <w:ind w:right="-426" w:firstLine="567"/>
        <w:jc w:val="both"/>
      </w:pPr>
      <w:r>
        <w:t>- варианты композиционного размещения  декоративных элементов.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В результате </w:t>
      </w:r>
      <w:proofErr w:type="gramStart"/>
      <w:r>
        <w:t>обучающиеся</w:t>
      </w:r>
      <w:proofErr w:type="gramEnd"/>
      <w:r>
        <w:t xml:space="preserve"> умеют:</w:t>
      </w:r>
    </w:p>
    <w:p w:rsidR="002D1357" w:rsidRDefault="002D1357" w:rsidP="00A37F0E">
      <w:pPr>
        <w:pStyle w:val="Textbody"/>
        <w:ind w:right="-426" w:firstLine="567"/>
        <w:jc w:val="both"/>
      </w:pPr>
      <w:r>
        <w:t>-выполнять декоративные изделия по готовым схемам, рисункам, эскизам;</w:t>
      </w:r>
    </w:p>
    <w:p w:rsidR="002D1357" w:rsidRDefault="002D1357" w:rsidP="00A37F0E">
      <w:pPr>
        <w:pStyle w:val="Textbody"/>
        <w:ind w:right="-426" w:firstLine="567"/>
        <w:jc w:val="both"/>
      </w:pPr>
      <w:r>
        <w:t>-создавать предметы декоративного искусства.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-декорировать формы, предметы и элементы интерьера.</w:t>
      </w:r>
    </w:p>
    <w:p w:rsidR="002D1357" w:rsidRDefault="002D1357" w:rsidP="00A37F0E">
      <w:pPr>
        <w:pStyle w:val="Textbody"/>
        <w:ind w:right="-426" w:firstLine="567"/>
        <w:jc w:val="both"/>
      </w:pPr>
      <w:r>
        <w:t>-использовать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-применять  процесс стилизации природных форм </w:t>
      </w:r>
      <w:proofErr w:type="gramStart"/>
      <w:r>
        <w:t>в</w:t>
      </w:r>
      <w:proofErr w:type="gramEnd"/>
      <w:r>
        <w:t xml:space="preserve"> декоративные.</w:t>
      </w:r>
    </w:p>
    <w:p w:rsidR="002D1357" w:rsidRDefault="002D1357" w:rsidP="00A37F0E">
      <w:pPr>
        <w:pStyle w:val="Textbody"/>
        <w:ind w:right="-426" w:firstLine="567"/>
        <w:jc w:val="both"/>
      </w:pPr>
      <w:r>
        <w:t>-объяснять взаимосвязь формы украшаемого изделия и орнамента.</w:t>
      </w:r>
    </w:p>
    <w:p w:rsidR="002D1357" w:rsidRDefault="002D1357" w:rsidP="00A37F0E">
      <w:pPr>
        <w:pStyle w:val="Textbody"/>
        <w:ind w:right="-426" w:firstLine="567"/>
        <w:jc w:val="both"/>
      </w:pPr>
      <w:r>
        <w:t>-применять  различные виды декорирования.</w:t>
      </w:r>
    </w:p>
    <w:p w:rsidR="002D1357" w:rsidRDefault="002D1357" w:rsidP="00A37F0E">
      <w:pPr>
        <w:pStyle w:val="Textbody"/>
        <w:ind w:right="-426" w:firstLine="567"/>
        <w:jc w:val="both"/>
      </w:pPr>
      <w:r>
        <w:t>- навыки работы с различными материалами и в различных техниках.</w:t>
      </w:r>
    </w:p>
    <w:p w:rsidR="002D1357" w:rsidRDefault="002D1357" w:rsidP="00A37F0E">
      <w:pPr>
        <w:pStyle w:val="Textbody"/>
        <w:ind w:right="-426" w:firstLine="567"/>
        <w:jc w:val="both"/>
      </w:pPr>
      <w:r>
        <w:t>-учитывать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-применять полученные знания на практике.</w:t>
      </w:r>
    </w:p>
    <w:p w:rsidR="002D1357" w:rsidRDefault="002D1357" w:rsidP="00A37F0E">
      <w:pPr>
        <w:pStyle w:val="Textbody"/>
        <w:ind w:right="-426" w:firstLine="567"/>
        <w:jc w:val="both"/>
      </w:pPr>
      <w:r>
        <w:t>-экономно расходовать материалы;</w:t>
      </w:r>
    </w:p>
    <w:p w:rsidR="002D1357" w:rsidRDefault="002D1357" w:rsidP="00A37F0E">
      <w:pPr>
        <w:pStyle w:val="Textbody"/>
        <w:ind w:right="-426" w:firstLine="567"/>
        <w:jc w:val="both"/>
      </w:pPr>
      <w:r>
        <w:t>-качественно с технологической точки выполнять изделия;</w:t>
      </w:r>
    </w:p>
    <w:p w:rsidR="002D1357" w:rsidRDefault="002D1357" w:rsidP="00A37F0E">
      <w:pPr>
        <w:pStyle w:val="Textbody"/>
        <w:ind w:right="-426" w:firstLine="567"/>
        <w:jc w:val="both"/>
      </w:pPr>
      <w:r>
        <w:t>-многочисленные примеры декоративной трактовки форм в истории декоративного искусства самых с ранних времен.</w:t>
      </w:r>
    </w:p>
    <w:p w:rsidR="002D1357" w:rsidRDefault="002D1357" w:rsidP="00A37F0E">
      <w:pPr>
        <w:pStyle w:val="Textbody"/>
        <w:ind w:right="-426" w:firstLine="567"/>
        <w:jc w:val="both"/>
      </w:pPr>
      <w:r>
        <w:t>-понимание художественно-выразительных особенностей языка декоративно-прикладного искусства.</w:t>
      </w:r>
    </w:p>
    <w:p w:rsidR="002D1357" w:rsidRDefault="002D1357" w:rsidP="00A37F0E">
      <w:pPr>
        <w:pStyle w:val="Textbody"/>
        <w:ind w:right="-426" w:firstLine="567"/>
        <w:jc w:val="both"/>
      </w:pPr>
      <w:r>
        <w:t>Результативность освоения детьми данной программы определяется с помощью использования разнообразных способов проверки:</w:t>
      </w:r>
    </w:p>
    <w:p w:rsidR="002D1357" w:rsidRDefault="002D1357" w:rsidP="00A37F0E">
      <w:pPr>
        <w:pStyle w:val="Textbody"/>
        <w:numPr>
          <w:ilvl w:val="0"/>
          <w:numId w:val="2"/>
        </w:numPr>
        <w:spacing w:after="0"/>
        <w:ind w:right="-426" w:firstLine="567"/>
        <w:jc w:val="both"/>
      </w:pPr>
      <w:r>
        <w:t>текущий контроль знаний в процессе устного опроса (индивидуального и группового);</w:t>
      </w:r>
    </w:p>
    <w:p w:rsidR="002D1357" w:rsidRDefault="002D1357" w:rsidP="00A37F0E">
      <w:pPr>
        <w:pStyle w:val="Textbody"/>
        <w:numPr>
          <w:ilvl w:val="0"/>
          <w:numId w:val="2"/>
        </w:numPr>
        <w:spacing w:after="0"/>
        <w:ind w:right="-426" w:firstLine="567"/>
        <w:jc w:val="both"/>
      </w:pPr>
      <w:r>
        <w:t>текущий контроль умений и навыков в процессе наблюдения за индивидуальной работой;</w:t>
      </w:r>
    </w:p>
    <w:p w:rsidR="002D1357" w:rsidRDefault="002D1357" w:rsidP="00A37F0E">
      <w:pPr>
        <w:pStyle w:val="Textbody"/>
        <w:numPr>
          <w:ilvl w:val="0"/>
          <w:numId w:val="2"/>
        </w:numPr>
        <w:spacing w:after="0"/>
        <w:ind w:right="-426" w:firstLine="567"/>
        <w:jc w:val="both"/>
      </w:pPr>
      <w:r>
        <w:t>  тематический контроль умений и навыков после изучения тем;</w:t>
      </w:r>
    </w:p>
    <w:p w:rsidR="002D1357" w:rsidRDefault="002D1357" w:rsidP="00A37F0E">
      <w:pPr>
        <w:pStyle w:val="Textbody"/>
        <w:numPr>
          <w:ilvl w:val="0"/>
          <w:numId w:val="2"/>
        </w:numPr>
        <w:spacing w:after="0"/>
        <w:ind w:right="-426" w:firstLine="567"/>
        <w:jc w:val="both"/>
      </w:pPr>
      <w:r>
        <w:t>итоговый контроль умений и навыков при анализе итоговой работы;</w:t>
      </w:r>
    </w:p>
    <w:p w:rsidR="002D1357" w:rsidRDefault="002D1357" w:rsidP="00A37F0E">
      <w:pPr>
        <w:pStyle w:val="Textbody"/>
        <w:numPr>
          <w:ilvl w:val="0"/>
          <w:numId w:val="2"/>
        </w:numPr>
        <w:ind w:right="-426" w:firstLine="567"/>
        <w:jc w:val="both"/>
      </w:pPr>
      <w:r>
        <w:t>самоконтроль.</w:t>
      </w:r>
    </w:p>
    <w:p w:rsidR="002D1357" w:rsidRDefault="002D1357" w:rsidP="00A37F0E">
      <w:pPr>
        <w:pStyle w:val="Textbody"/>
        <w:ind w:right="-426" w:firstLine="567"/>
        <w:jc w:val="both"/>
      </w:pPr>
      <w:r>
        <w:t>     Основными критериями оценки работ детей являются: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внешний вид изделия;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соблюдение технологии изготовления и декорирования;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самостоятельные творческие изыскания;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            целесообразность работы;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самостоятельность в выполнении работы;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            продуктивность (выполнение работы в установленный срок);</w:t>
      </w:r>
    </w:p>
    <w:p w:rsidR="002D1357" w:rsidRDefault="002D1357" w:rsidP="00A37F0E">
      <w:pPr>
        <w:pStyle w:val="Textbody"/>
        <w:numPr>
          <w:ilvl w:val="0"/>
          <w:numId w:val="3"/>
        </w:numPr>
        <w:spacing w:after="0"/>
        <w:ind w:right="-426" w:firstLine="567"/>
        <w:jc w:val="both"/>
      </w:pPr>
      <w:r>
        <w:t>            качество выполненной работы;</w:t>
      </w:r>
    </w:p>
    <w:p w:rsidR="002D1357" w:rsidRDefault="002D1357" w:rsidP="00A37F0E">
      <w:pPr>
        <w:pStyle w:val="Textbody"/>
        <w:numPr>
          <w:ilvl w:val="0"/>
          <w:numId w:val="3"/>
        </w:numPr>
        <w:ind w:right="-426" w:firstLine="567"/>
        <w:jc w:val="both"/>
      </w:pPr>
      <w:r>
        <w:t>культура поведения и соблюдения техники безопасности при выполнении    работ.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>Формы подведения итогов реализации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t>Работы детей, соответствующие основным требованиям, представляются на выставках внутри объединения, выставках подразделения, районных, городских, региональных, международных выставках, а также используются в  оформлении кабинетов, участвуют в конкурсах, фестивалях различных уровней.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На протяжении всего процесса обучения дети учатся анализировать и оценивать свою работу. Этот вид  деятельности предусматривает следующие этапы:</w:t>
      </w:r>
    </w:p>
    <w:p w:rsidR="002D1357" w:rsidRDefault="002D1357" w:rsidP="00A37F0E">
      <w:pPr>
        <w:pStyle w:val="Textbody"/>
        <w:numPr>
          <w:ilvl w:val="0"/>
          <w:numId w:val="4"/>
        </w:numPr>
        <w:spacing w:after="0"/>
        <w:ind w:right="-426" w:firstLine="567"/>
        <w:jc w:val="both"/>
      </w:pPr>
      <w:r>
        <w:t>анализ педагога;</w:t>
      </w:r>
    </w:p>
    <w:p w:rsidR="002D1357" w:rsidRDefault="002D1357" w:rsidP="00A37F0E">
      <w:pPr>
        <w:pStyle w:val="Textbody"/>
        <w:numPr>
          <w:ilvl w:val="0"/>
          <w:numId w:val="4"/>
        </w:numPr>
        <w:spacing w:after="0"/>
        <w:ind w:right="-426" w:firstLine="567"/>
        <w:jc w:val="both"/>
      </w:pPr>
      <w:r>
        <w:t>совместный анализ учащегося и педагога;</w:t>
      </w:r>
    </w:p>
    <w:p w:rsidR="002D1357" w:rsidRDefault="002D1357" w:rsidP="00A37F0E">
      <w:pPr>
        <w:pStyle w:val="Textbody"/>
        <w:numPr>
          <w:ilvl w:val="0"/>
          <w:numId w:val="4"/>
        </w:numPr>
        <w:ind w:right="-426" w:firstLine="567"/>
        <w:jc w:val="both"/>
      </w:pPr>
      <w:r>
        <w:t>самоанализ.</w:t>
      </w:r>
    </w:p>
    <w:p w:rsidR="002D1357" w:rsidRDefault="002D1357" w:rsidP="00A37F0E">
      <w:pPr>
        <w:pStyle w:val="Textbody"/>
        <w:ind w:right="-426" w:firstLine="567"/>
        <w:jc w:val="both"/>
      </w:pPr>
      <w:r>
        <w:t> </w:t>
      </w:r>
    </w:p>
    <w:p w:rsidR="002D1357" w:rsidRDefault="002D1357" w:rsidP="00A37F0E">
      <w:pPr>
        <w:pStyle w:val="Textbody"/>
        <w:ind w:right="-426" w:firstLine="567"/>
        <w:jc w:val="both"/>
      </w:pPr>
      <w:r>
        <w:t>Учебно-тематический план</w:t>
      </w:r>
    </w:p>
    <w:p w:rsidR="002D1357" w:rsidRDefault="002D1357" w:rsidP="00A37F0E">
      <w:pPr>
        <w:pStyle w:val="Textbody"/>
        <w:ind w:right="-426" w:firstLine="567"/>
        <w:jc w:val="both"/>
      </w:pPr>
      <w:r>
        <w:t>1-ого года обучения</w:t>
      </w: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"/>
        <w:gridCol w:w="5568"/>
        <w:gridCol w:w="1978"/>
        <w:gridCol w:w="741"/>
        <w:gridCol w:w="999"/>
      </w:tblGrid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№</w:t>
            </w:r>
          </w:p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Тема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Количество     часов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Всего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Теория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Практика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1.</w:t>
            </w: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  Вводное занятие.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0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</w:t>
            </w: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Введение в декупаж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48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15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33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</w:t>
            </w: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 xml:space="preserve">«Европейская деревня»- стили кантри, </w:t>
            </w:r>
            <w:proofErr w:type="spellStart"/>
            <w:r>
              <w:t>шебби-шик</w:t>
            </w:r>
            <w:proofErr w:type="gramStart"/>
            <w:r>
              <w:t>,п</w:t>
            </w:r>
            <w:proofErr w:type="gramEnd"/>
            <w:r>
              <w:t>рованс</w:t>
            </w:r>
            <w:proofErr w:type="spellEnd"/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33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8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25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4.</w:t>
            </w: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Роскошь и старина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15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8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7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5.</w:t>
            </w: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Художественный декупаж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13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6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7</w:t>
            </w:r>
          </w:p>
        </w:tc>
      </w:tr>
      <w:tr w:rsidR="002D1357" w:rsidTr="007955CD">
        <w:tc>
          <w:tcPr>
            <w:tcW w:w="352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556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                                                              Итого:</w:t>
            </w:r>
          </w:p>
        </w:tc>
        <w:tc>
          <w:tcPr>
            <w:tcW w:w="197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110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38</w:t>
            </w:r>
          </w:p>
        </w:tc>
        <w:tc>
          <w:tcPr>
            <w:tcW w:w="99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72</w:t>
            </w:r>
          </w:p>
        </w:tc>
      </w:tr>
    </w:tbl>
    <w:p w:rsidR="002D1357" w:rsidRDefault="002D1357" w:rsidP="00A37F0E">
      <w:pPr>
        <w:pStyle w:val="Textbody"/>
        <w:ind w:right="-426" w:firstLine="567"/>
        <w:jc w:val="both"/>
      </w:pPr>
      <w:r>
        <w:t>Учебно-тематический план</w:t>
      </w:r>
    </w:p>
    <w:p w:rsidR="002D1357" w:rsidRDefault="002D1357" w:rsidP="00A37F0E">
      <w:pPr>
        <w:pStyle w:val="Textbody"/>
        <w:ind w:right="-426" w:firstLine="567"/>
        <w:jc w:val="both"/>
      </w:pPr>
      <w:r>
        <w:t>2-ого года обучения</w:t>
      </w:r>
    </w:p>
    <w:tbl>
      <w:tblPr>
        <w:tblW w:w="818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4001"/>
        <w:gridCol w:w="2080"/>
        <w:gridCol w:w="741"/>
        <w:gridCol w:w="998"/>
      </w:tblGrid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№</w:t>
            </w:r>
          </w:p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Тема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Количество     часов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Всего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Теория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Практика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1.</w:t>
            </w: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   Вводное занятие.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0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</w:t>
            </w: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 xml:space="preserve">Оригинальные идеи </w:t>
            </w:r>
            <w:proofErr w:type="spellStart"/>
            <w:r>
              <w:t>декупажа</w:t>
            </w:r>
            <w:proofErr w:type="spellEnd"/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48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16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32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</w:t>
            </w: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Объемный декупаж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20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10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10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4.</w:t>
            </w: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Декупаж под утюг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19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8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10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lastRenderedPageBreak/>
              <w:t>5.</w:t>
            </w: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Калейдоскоп работ в технике декупаж.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22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9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13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  <w:tc>
          <w:tcPr>
            <w:tcW w:w="400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Итого:</w:t>
            </w:r>
          </w:p>
        </w:tc>
        <w:tc>
          <w:tcPr>
            <w:tcW w:w="2080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110</w:t>
            </w:r>
          </w:p>
        </w:tc>
        <w:tc>
          <w:tcPr>
            <w:tcW w:w="741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44</w:t>
            </w:r>
          </w:p>
        </w:tc>
        <w:tc>
          <w:tcPr>
            <w:tcW w:w="998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66</w:t>
            </w:r>
          </w:p>
        </w:tc>
      </w:tr>
    </w:tbl>
    <w:p w:rsidR="002D1357" w:rsidRDefault="002D1357" w:rsidP="00A37F0E">
      <w:pPr>
        <w:pStyle w:val="Textbody"/>
        <w:ind w:right="-426" w:firstLine="567"/>
        <w:jc w:val="both"/>
      </w:pPr>
      <w:r>
        <w:t>В программе возможны изменения по темам, по часам.</w:t>
      </w:r>
    </w:p>
    <w:p w:rsidR="002D1357" w:rsidRDefault="002D1357" w:rsidP="00A37F0E">
      <w:pPr>
        <w:pStyle w:val="HorizontalLine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bookmarkStart w:id="0" w:name="h.gjdgxs"/>
      <w:bookmarkEnd w:id="0"/>
      <w:r>
        <w:t>ПРОГРАММНОЕ СОДЕРЖАНИЕ 1-ГО ГОДА ОБУЧЕНИЯ</w:t>
      </w:r>
    </w:p>
    <w:p w:rsidR="002D1357" w:rsidRDefault="002D1357" w:rsidP="00A37F0E">
      <w:pPr>
        <w:pStyle w:val="Textbody"/>
        <w:numPr>
          <w:ilvl w:val="0"/>
          <w:numId w:val="5"/>
        </w:numPr>
        <w:ind w:right="-426" w:firstLine="567"/>
        <w:jc w:val="both"/>
      </w:pPr>
      <w:r>
        <w:t>Вводное занятие (3ч).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Введение в образовательную программу. Знакомство с </w:t>
      </w:r>
      <w:proofErr w:type="gramStart"/>
      <w:r>
        <w:t>обучающимися</w:t>
      </w:r>
      <w:proofErr w:type="gramEnd"/>
      <w:r>
        <w:t>, анкетирование, собеседование, тестирование, правила поведения и содержание программы занятий, инструктаж по охране труда.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№1. Закладка в технике декупаж.</w:t>
      </w:r>
    </w:p>
    <w:p w:rsidR="002D1357" w:rsidRDefault="002D1357" w:rsidP="00A37F0E">
      <w:pPr>
        <w:pStyle w:val="Textbody"/>
        <w:numPr>
          <w:ilvl w:val="0"/>
          <w:numId w:val="6"/>
        </w:numPr>
        <w:ind w:right="-426" w:firstLine="567"/>
        <w:jc w:val="both"/>
      </w:pPr>
      <w:r>
        <w:t>Введение в декупаж (48ч).</w:t>
      </w:r>
    </w:p>
    <w:p w:rsidR="002D1357" w:rsidRDefault="002D1357" w:rsidP="00A37F0E">
      <w:pPr>
        <w:pStyle w:val="Textbody"/>
        <w:ind w:right="-426" w:firstLine="567"/>
        <w:jc w:val="both"/>
      </w:pPr>
      <w:r>
        <w:t>1.Основные материалы и инструменты. </w:t>
      </w:r>
      <w:r>
        <w:br/>
        <w:t>История возникновения техники декупаж. Основные материалы и инструменты. Знакомство с материалами, которые используются в работе.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№2. Приклеивание салфетки классическим способом.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2-3. «Что может декупаж». Дизайнерские возможности </w:t>
      </w:r>
      <w:proofErr w:type="spellStart"/>
      <w:r>
        <w:t>декупажа</w:t>
      </w:r>
      <w:proofErr w:type="spellEnd"/>
      <w:r>
        <w:t>. Понятие цвета и цветового круга.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№3.Рамка для фотографии.</w:t>
      </w:r>
    </w:p>
    <w:p w:rsidR="002D1357" w:rsidRDefault="002D1357" w:rsidP="00A37F0E">
      <w:pPr>
        <w:pStyle w:val="Textbody"/>
        <w:ind w:right="-426" w:firstLine="567"/>
        <w:jc w:val="both"/>
      </w:pPr>
      <w:r>
        <w:t>4-5. Понятие композиции. Декупаж на дереве.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4. МК «Салфетка на дереве».</w:t>
      </w:r>
    </w:p>
    <w:p w:rsidR="002D1357" w:rsidRDefault="002D1357" w:rsidP="00A37F0E">
      <w:pPr>
        <w:pStyle w:val="Textbody"/>
        <w:ind w:right="-426" w:firstLine="567"/>
        <w:jc w:val="both"/>
      </w:pPr>
      <w:r>
        <w:t>6-7. Декупаж на металле. Правильная подготовка металлической поверхности. Информация по специальным грунтам.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5. Декор металлической баночки.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8-9. Декупаж на картоне. Приемы декорирования.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6. Декупаж картонной коробки для подарка.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10-12. Декупаж на стекле. </w:t>
      </w:r>
      <w:proofErr w:type="gramStart"/>
      <w:r>
        <w:t>Прямой</w:t>
      </w:r>
      <w:proofErr w:type="gramEnd"/>
      <w:r>
        <w:t xml:space="preserve"> декупаж на стекле. Правильная подготовка стеклянной поверхности. Соединение рисунка в одно целое при работе с цилиндрическими поверхностями.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7. Декупаж стеклянной вазы.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13-14. Декупаж на стекле. </w:t>
      </w:r>
      <w:proofErr w:type="gramStart"/>
      <w:r>
        <w:t>Обратный</w:t>
      </w:r>
      <w:proofErr w:type="gramEnd"/>
      <w:r>
        <w:t xml:space="preserve"> декупаж на стекле. </w:t>
      </w:r>
      <w:proofErr w:type="spellStart"/>
      <w:r>
        <w:t>Ньюансы</w:t>
      </w:r>
      <w:proofErr w:type="spellEnd"/>
      <w:r>
        <w:t xml:space="preserve"> работы с салфеткой при </w:t>
      </w:r>
      <w:proofErr w:type="gramStart"/>
      <w:r>
        <w:t>обратном</w:t>
      </w:r>
      <w:proofErr w:type="gramEnd"/>
      <w:r>
        <w:t xml:space="preserve"> </w:t>
      </w:r>
      <w:proofErr w:type="spellStart"/>
      <w:r>
        <w:t>декупаже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8. </w:t>
      </w:r>
      <w:proofErr w:type="gramStart"/>
      <w:r>
        <w:t>Обратный</w:t>
      </w:r>
      <w:proofErr w:type="gramEnd"/>
      <w:r>
        <w:t xml:space="preserve"> декупаж стеклянной тарелки.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15-16. Декупаж на пластике, пластмассе. Принципы работы с пластиком.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9. Декупаж цветочного горшка.</w:t>
      </w:r>
    </w:p>
    <w:p w:rsidR="002D1357" w:rsidRDefault="002D1357" w:rsidP="00A37F0E">
      <w:pPr>
        <w:pStyle w:val="Textbody"/>
        <w:numPr>
          <w:ilvl w:val="0"/>
          <w:numId w:val="7"/>
        </w:numPr>
        <w:ind w:right="-426" w:firstLine="567"/>
        <w:jc w:val="both"/>
      </w:pPr>
      <w:r>
        <w:t xml:space="preserve">«Европейская деревня»- стили кантри, </w:t>
      </w:r>
      <w:proofErr w:type="spellStart"/>
      <w:r>
        <w:t>шебби-шик</w:t>
      </w:r>
      <w:proofErr w:type="gramStart"/>
      <w:r>
        <w:t>,п</w:t>
      </w:r>
      <w:proofErr w:type="gramEnd"/>
      <w:r>
        <w:t>рованс</w:t>
      </w:r>
      <w:proofErr w:type="spellEnd"/>
      <w:r>
        <w:t> (33ч).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1-3. Романтический стиль </w:t>
      </w:r>
      <w:proofErr w:type="spellStart"/>
      <w:r>
        <w:t>Шебби</w:t>
      </w:r>
      <w:proofErr w:type="spellEnd"/>
      <w:r>
        <w:t xml:space="preserve"> шик. Введение в основы стиля, принципы, детали. Освоение техники потертостей.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10. Расческа в стиле </w:t>
      </w:r>
      <w:proofErr w:type="spellStart"/>
      <w:r>
        <w:t>Шебби</w:t>
      </w:r>
      <w:proofErr w:type="spellEnd"/>
      <w:r>
        <w:t xml:space="preserve"> шик.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4-9. Стиль Прованс. Декорирование больших поверхностей. </w:t>
      </w:r>
      <w:proofErr w:type="gramStart"/>
      <w:r>
        <w:t>Одношаговый</w:t>
      </w:r>
      <w:proofErr w:type="gramEnd"/>
      <w:r>
        <w:t xml:space="preserve"> кракелюр.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11. </w:t>
      </w:r>
      <w:proofErr w:type="spellStart"/>
      <w:r>
        <w:t>Подносик</w:t>
      </w:r>
      <w:proofErr w:type="spellEnd"/>
      <w:r>
        <w:t xml:space="preserve"> в стиле Прованс.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12. Ключница в стиле Прованс.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>10-12.Стиль Кантри. Повторение приемов работы с металлом.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13. Бидон в стиле Кантри.</w:t>
      </w:r>
    </w:p>
    <w:p w:rsidR="002D1357" w:rsidRDefault="002D1357" w:rsidP="00A37F0E">
      <w:pPr>
        <w:pStyle w:val="Textbody"/>
        <w:ind w:right="-426" w:firstLine="567"/>
        <w:jc w:val="both"/>
      </w:pPr>
      <w:r>
        <w:t>13-17. Деревенский стиль. Продолжение освоения техники работы с металлом и пластиком.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14. Лейка в деревенском стиле.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15. Кашпо в деревенском стиле.</w:t>
      </w:r>
    </w:p>
    <w:p w:rsidR="002D1357" w:rsidRDefault="002D1357" w:rsidP="00A37F0E">
      <w:pPr>
        <w:pStyle w:val="Textbody"/>
        <w:numPr>
          <w:ilvl w:val="0"/>
          <w:numId w:val="8"/>
        </w:numPr>
        <w:ind w:right="-426" w:firstLine="567"/>
        <w:jc w:val="both"/>
      </w:pPr>
      <w:r>
        <w:t>Роскошь и старина (15ч).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1-9.Стиль </w:t>
      </w:r>
      <w:proofErr w:type="spellStart"/>
      <w:r>
        <w:t>Винтаж</w:t>
      </w:r>
      <w:proofErr w:type="spellEnd"/>
      <w:r>
        <w:t>. Техника работы с распечаткой. Учимся работать с золотой пасто</w:t>
      </w:r>
      <w:proofErr w:type="gramStart"/>
      <w:r>
        <w:t>й(</w:t>
      </w:r>
      <w:proofErr w:type="gramEnd"/>
      <w:r>
        <w:t>воском).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16. Роскошное панно с блеском старинного золота.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17. </w:t>
      </w:r>
      <w:proofErr w:type="spellStart"/>
      <w:r>
        <w:t>Винтажный</w:t>
      </w:r>
      <w:proofErr w:type="spellEnd"/>
      <w:r>
        <w:t xml:space="preserve"> новогодний шар.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18. Шкатулка в стиле </w:t>
      </w:r>
      <w:proofErr w:type="spellStart"/>
      <w:r>
        <w:t>Винтаж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10-12. Декор тарелки при </w:t>
      </w:r>
      <w:proofErr w:type="gramStart"/>
      <w:r>
        <w:t>обратном</w:t>
      </w:r>
      <w:proofErr w:type="gramEnd"/>
      <w:r>
        <w:t xml:space="preserve"> </w:t>
      </w:r>
      <w:proofErr w:type="spellStart"/>
      <w:r>
        <w:t>декупаже</w:t>
      </w:r>
      <w:proofErr w:type="spellEnd"/>
      <w:r>
        <w:t>. Создание сложного фона  поталью. Эффект старого золота.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19. Тарелка старинная.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13-15. Работа с </w:t>
      </w:r>
      <w:proofErr w:type="spellStart"/>
      <w:r>
        <w:t>декупажной</w:t>
      </w:r>
      <w:proofErr w:type="spellEnd"/>
      <w:r>
        <w:t xml:space="preserve"> картой или распечаткой. Подбор декоративных фонов.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20. Коробка для хранения фотографий.</w:t>
      </w:r>
    </w:p>
    <w:p w:rsidR="002D1357" w:rsidRDefault="002D1357" w:rsidP="00A37F0E">
      <w:pPr>
        <w:pStyle w:val="Textbody"/>
        <w:numPr>
          <w:ilvl w:val="0"/>
          <w:numId w:val="9"/>
        </w:numPr>
        <w:ind w:right="-426" w:firstLine="567"/>
        <w:jc w:val="both"/>
      </w:pPr>
      <w:r>
        <w:t>Художественный декупаж (13ч).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1-2. Подрисовка в </w:t>
      </w:r>
      <w:proofErr w:type="spellStart"/>
      <w:r>
        <w:t>декупаже</w:t>
      </w:r>
      <w:proofErr w:type="spellEnd"/>
      <w:r>
        <w:t>. Принципы подрисовки акриловыми красками.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21. Брошь художественная.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3-4. Композиция в </w:t>
      </w:r>
      <w:proofErr w:type="spellStart"/>
      <w:r>
        <w:t>декупаже</w:t>
      </w:r>
      <w:proofErr w:type="gramStart"/>
      <w:r>
        <w:t>.С</w:t>
      </w:r>
      <w:proofErr w:type="gramEnd"/>
      <w:r>
        <w:t>оставление</w:t>
      </w:r>
      <w:proofErr w:type="spellEnd"/>
      <w:r>
        <w:t xml:space="preserve"> единого рисунка из нескольких фрагментов разных салфеток в </w:t>
      </w:r>
      <w:proofErr w:type="spellStart"/>
      <w:r>
        <w:t>декупаже</w:t>
      </w:r>
      <w:proofErr w:type="spellEnd"/>
      <w:r>
        <w:t>, подрисовки.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22. Стеклянный декоративный подсвечник.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5-6. Дымка при </w:t>
      </w:r>
      <w:proofErr w:type="gramStart"/>
      <w:r>
        <w:t>обратном</w:t>
      </w:r>
      <w:proofErr w:type="gramEnd"/>
      <w:r>
        <w:t xml:space="preserve"> </w:t>
      </w:r>
      <w:proofErr w:type="spellStart"/>
      <w:r>
        <w:t>декупаже</w:t>
      </w:r>
      <w:proofErr w:type="spellEnd"/>
      <w:r>
        <w:t>. Тени на стекле.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23.Декор тарелки.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7-10. Художественные тени сухой пастелью. Способы закрепления. Художественные тени масляной пастелью.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24.Шкатулка.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25.Рамочка для фото.</w:t>
      </w:r>
    </w:p>
    <w:p w:rsidR="002D1357" w:rsidRDefault="002D1357" w:rsidP="00A37F0E">
      <w:pPr>
        <w:pStyle w:val="Textbody"/>
        <w:ind w:right="-426" w:firstLine="567"/>
        <w:jc w:val="both"/>
      </w:pPr>
      <w:r>
        <w:t>11-18.Декупаж как живопись. Имитация масляной живопис</w:t>
      </w:r>
      <w:proofErr w:type="gramStart"/>
      <w:r>
        <w:t>и-</w:t>
      </w:r>
      <w:proofErr w:type="gramEnd"/>
      <w:r>
        <w:t xml:space="preserve"> «Почувствуйте себя художником». Эффект живописи на холсте.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26. Тарелка стеклянная (</w:t>
      </w:r>
      <w:proofErr w:type="gramStart"/>
      <w:r>
        <w:t>прямой</w:t>
      </w:r>
      <w:proofErr w:type="gramEnd"/>
      <w:r>
        <w:t xml:space="preserve"> декупаж)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ПРОГРАММНОЕ СОДЕРЖАНИЕ 2-ГО ГОДА ОБУЧЕНИЯ</w:t>
      </w:r>
    </w:p>
    <w:p w:rsidR="002D1357" w:rsidRDefault="002D1357" w:rsidP="00A37F0E">
      <w:pPr>
        <w:pStyle w:val="Textbody"/>
        <w:ind w:right="-426" w:firstLine="567"/>
        <w:jc w:val="both"/>
      </w:pPr>
      <w:r>
        <w:t>1. Вводное занятие (1ч).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Введение в образовательную </w:t>
      </w:r>
      <w:proofErr w:type="spellStart"/>
      <w:r>
        <w:t>программу</w:t>
      </w:r>
      <w:proofErr w:type="gramStart"/>
      <w:r>
        <w:t>.п</w:t>
      </w:r>
      <w:proofErr w:type="gramEnd"/>
      <w:r>
        <w:t>овторение</w:t>
      </w:r>
      <w:proofErr w:type="spellEnd"/>
      <w:r>
        <w:t xml:space="preserve"> программного материала 1-го года обучения, анкетирование, собеседование, тестирование, правила поведения и содержание программы занятий, инструктаж по охране труда.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№1. Панно «</w:t>
      </w:r>
      <w:proofErr w:type="spellStart"/>
      <w:r>
        <w:t>Осень</w:t>
      </w:r>
      <w:proofErr w:type="gramStart"/>
      <w:r>
        <w:t>.Л</w:t>
      </w:r>
      <w:proofErr w:type="gramEnd"/>
      <w:r>
        <w:t>истопад</w:t>
      </w:r>
      <w:proofErr w:type="spellEnd"/>
      <w:r>
        <w:t>»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2. Оригинальные идеи </w:t>
      </w:r>
      <w:proofErr w:type="spellStart"/>
      <w:r>
        <w:t>декупажа</w:t>
      </w:r>
      <w:proofErr w:type="spellEnd"/>
      <w:r>
        <w:t xml:space="preserve"> (48ч).</w:t>
      </w:r>
    </w:p>
    <w:p w:rsidR="002D1357" w:rsidRDefault="002D1357" w:rsidP="00A37F0E">
      <w:pPr>
        <w:pStyle w:val="Textbody"/>
        <w:ind w:right="-426" w:firstLine="567"/>
        <w:jc w:val="both"/>
      </w:pPr>
      <w:r>
        <w:t>1.Основные материалы и инструменты. </w:t>
      </w:r>
      <w:r>
        <w:br/>
        <w:t>Повторение пройденного материала. Знакомство с материалами, которые используются в работе.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№2. Горшок для цветов.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 xml:space="preserve">2-3. «Что может декупаж». Дизайнерские возможности </w:t>
      </w:r>
      <w:proofErr w:type="spellStart"/>
      <w:r>
        <w:t>декупажа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№3.Часы на виниловой пластинке.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4-5. Понятие композиции. Декупаж на коже. Принципы работы с кожей и </w:t>
      </w:r>
      <w:proofErr w:type="spellStart"/>
      <w:r>
        <w:t>кожзамом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4. МК «Вторя жизнь старых туфлей».</w:t>
      </w:r>
    </w:p>
    <w:p w:rsidR="002D1357" w:rsidRDefault="002D1357" w:rsidP="00A37F0E">
      <w:pPr>
        <w:pStyle w:val="Textbody"/>
        <w:ind w:right="-426" w:firstLine="567"/>
        <w:jc w:val="both"/>
      </w:pPr>
      <w:r>
        <w:t>6-7. Декупаж на пластике. Правильная подготовка пластиковой поверхности. Информация по специальным грунтам.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5. Декор компьютерной мышки.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8-12. Приемы декорирования.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6. кулон «Анютины глазки».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7. Серьги «Красны мак», «Жара»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13-14. Декупаж на холсте. </w:t>
      </w:r>
      <w:proofErr w:type="spellStart"/>
      <w:r>
        <w:t>Ньюансы</w:t>
      </w:r>
      <w:proofErr w:type="spellEnd"/>
      <w:r>
        <w:t xml:space="preserve"> работы с салфеткой.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8. Сумочка «Маленькая фея».</w:t>
      </w:r>
    </w:p>
    <w:p w:rsidR="002D1357" w:rsidRDefault="002D1357" w:rsidP="00A37F0E">
      <w:pPr>
        <w:pStyle w:val="Textbody"/>
        <w:ind w:right="-426" w:firstLine="567"/>
        <w:jc w:val="both"/>
      </w:pPr>
      <w:r>
        <w:t>15-16. Декупаж на пластике, пластмассе, дереве.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9. Зеркало в технике декупаж.</w:t>
      </w:r>
    </w:p>
    <w:p w:rsidR="002D1357" w:rsidRDefault="002D1357" w:rsidP="00A37F0E">
      <w:pPr>
        <w:pStyle w:val="Textbody"/>
        <w:ind w:right="-426" w:firstLine="567"/>
        <w:jc w:val="both"/>
      </w:pPr>
      <w:r>
        <w:t>3. Объемный декупаж (20ч).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1-17. Понятие </w:t>
      </w:r>
      <w:proofErr w:type="gramStart"/>
      <w:r>
        <w:t>объемного</w:t>
      </w:r>
      <w:proofErr w:type="gramEnd"/>
      <w:r>
        <w:t xml:space="preserve"> </w:t>
      </w:r>
      <w:proofErr w:type="spellStart"/>
      <w:r>
        <w:t>декупажа</w:t>
      </w:r>
      <w:proofErr w:type="spellEnd"/>
      <w:r>
        <w:t xml:space="preserve">. Введение в основы стиля, принципы, детали. Освоение </w:t>
      </w:r>
      <w:proofErr w:type="spellStart"/>
      <w:r>
        <w:t>техники</w:t>
      </w:r>
      <w:proofErr w:type="gramStart"/>
      <w:r>
        <w:t>.С</w:t>
      </w:r>
      <w:proofErr w:type="gramEnd"/>
      <w:r>
        <w:t>пособы</w:t>
      </w:r>
      <w:proofErr w:type="spellEnd"/>
      <w:r>
        <w:t xml:space="preserve"> для достижения объемного </w:t>
      </w:r>
      <w:proofErr w:type="spellStart"/>
      <w:r>
        <w:t>декупажа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10. Стеклянная тарелка «Танцовщица».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11. Тарелка «Балерина»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12. Картина декоративная «Цветы»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13. Часы декоративные.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14. </w:t>
      </w:r>
      <w:proofErr w:type="gramStart"/>
      <w:r>
        <w:t xml:space="preserve">Декоративное панно в технике объемного </w:t>
      </w:r>
      <w:proofErr w:type="spellStart"/>
      <w:r>
        <w:t>декупажа</w:t>
      </w:r>
      <w:proofErr w:type="spellEnd"/>
      <w:r>
        <w:t>.</w:t>
      </w:r>
      <w:proofErr w:type="gramEnd"/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15. Шкатулка.</w:t>
      </w:r>
    </w:p>
    <w:p w:rsidR="002D1357" w:rsidRDefault="002D1357" w:rsidP="00A37F0E">
      <w:pPr>
        <w:pStyle w:val="Textbody"/>
        <w:ind w:right="-426" w:firstLine="567"/>
        <w:jc w:val="both"/>
      </w:pPr>
      <w:r>
        <w:t>4. Декупаж под утюг (19ч).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1-9.Приемы </w:t>
      </w:r>
      <w:proofErr w:type="spellStart"/>
      <w:r>
        <w:t>декупажа</w:t>
      </w:r>
      <w:proofErr w:type="spellEnd"/>
      <w:r>
        <w:t xml:space="preserve"> под утюг. Особенности техники. Средства для </w:t>
      </w:r>
      <w:proofErr w:type="spellStart"/>
      <w:r>
        <w:t>декупажа</w:t>
      </w:r>
      <w:proofErr w:type="spellEnd"/>
      <w:r>
        <w:t xml:space="preserve"> по ткани.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16. «</w:t>
      </w:r>
      <w:proofErr w:type="spellStart"/>
      <w:r>
        <w:t>Розовое</w:t>
      </w:r>
      <w:proofErr w:type="spellEnd"/>
      <w:r>
        <w:t xml:space="preserve"> утро». Салфетка.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17. «Маки». Скатерть.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18. Трикотажная сумочка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19-20. «Моя идея»</w:t>
      </w:r>
      <w:proofErr w:type="gramStart"/>
      <w:r>
        <w:t>.в</w:t>
      </w:r>
      <w:proofErr w:type="gramEnd"/>
      <w:r>
        <w:t>ыполнение работы на свободную тему</w:t>
      </w:r>
    </w:p>
    <w:p w:rsidR="002D1357" w:rsidRDefault="002D1357" w:rsidP="00A37F0E">
      <w:pPr>
        <w:pStyle w:val="Textbody"/>
        <w:ind w:right="-426" w:firstLine="567"/>
        <w:jc w:val="both"/>
      </w:pPr>
      <w:r>
        <w:t>5. Калейдоскоп работ в технике декупаж (23ч).</w:t>
      </w:r>
    </w:p>
    <w:p w:rsidR="002D1357" w:rsidRDefault="002D1357" w:rsidP="00A37F0E">
      <w:pPr>
        <w:pStyle w:val="Textbody"/>
        <w:ind w:right="-426" w:firstLine="567"/>
        <w:jc w:val="both"/>
      </w:pPr>
      <w:r>
        <w:t>1-18. Закрепление пройденного материала.  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21. Табличка на дверь.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Практическая работа № 22. </w:t>
      </w:r>
      <w:proofErr w:type="spellStart"/>
      <w:r>
        <w:t>Фоторамка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23.Подвес «Сердце».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24.Декоративные доски.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25.Зеркало «Море».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26. Часы «Ангел».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Практическая работа № 27. Панно-триптих «Африканские мотивы».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>Методическое обеспечение программы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 xml:space="preserve">Основная форма организации учебного процесса – внеклассное занятие или творческое занятие, т. е. работа в мастерской. Это обусловлено сложностью и логической </w:t>
      </w:r>
      <w:proofErr w:type="spellStart"/>
      <w:r>
        <w:t>поэтапностью</w:t>
      </w:r>
      <w:proofErr w:type="spellEnd"/>
      <w:r>
        <w:t xml:space="preserve"> процесса выполнения </w:t>
      </w:r>
      <w:proofErr w:type="spellStart"/>
      <w:r>
        <w:t>декупажа</w:t>
      </w:r>
      <w:proofErr w:type="spellEnd"/>
      <w:r>
        <w:t xml:space="preserve">. Такая форма обеспечивает системность занятий, возможность повторять и закреплять </w:t>
      </w:r>
      <w:proofErr w:type="gramStart"/>
      <w:r>
        <w:t>пройденное</w:t>
      </w:r>
      <w:proofErr w:type="gram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Также в обучении используются экскурсии,  посещение и участие в выставках, беседы с демонстрацией подлинных и авторских произведений </w:t>
      </w:r>
      <w:proofErr w:type="spellStart"/>
      <w:r>
        <w:t>декупажа</w:t>
      </w:r>
      <w:proofErr w:type="spellEnd"/>
      <w:r>
        <w:t>, готовых работ кружковцев, игры и викторины.</w:t>
      </w:r>
    </w:p>
    <w:p w:rsidR="002D1357" w:rsidRDefault="002D1357" w:rsidP="00A37F0E">
      <w:pPr>
        <w:pStyle w:val="Textbody"/>
        <w:ind w:right="-426" w:firstLine="567"/>
        <w:jc w:val="both"/>
      </w:pPr>
      <w:r>
        <w:t>Условия реализации.</w:t>
      </w:r>
    </w:p>
    <w:p w:rsidR="002D1357" w:rsidRDefault="002D1357" w:rsidP="00A37F0E">
      <w:pPr>
        <w:pStyle w:val="Textbody"/>
        <w:ind w:right="-426" w:firstLine="567"/>
        <w:jc w:val="both"/>
      </w:pPr>
      <w:r>
        <w:t>Для успешного освоения программы необходимы следующие материалы, инструменты и условия: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>помещение – мастерская;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>краски акриловые;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>прозрачнее акриловые лаки на водной основе;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>акриловый грунт;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 xml:space="preserve">клей ПВА (клей для </w:t>
      </w:r>
      <w:proofErr w:type="spellStart"/>
      <w:r>
        <w:t>декупажа</w:t>
      </w:r>
      <w:proofErr w:type="spellEnd"/>
      <w:r>
        <w:t>);</w:t>
      </w:r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proofErr w:type="gramStart"/>
      <w:r>
        <w:t>инструменты – кисти,  валики и губки, тампоны, салфетки, карандаши простые, контуры, бумага наждачная, ножницы и др.;</w:t>
      </w:r>
      <w:proofErr w:type="gramEnd"/>
    </w:p>
    <w:p w:rsidR="002D1357" w:rsidRDefault="002D1357" w:rsidP="00A37F0E">
      <w:pPr>
        <w:pStyle w:val="Textbody"/>
        <w:numPr>
          <w:ilvl w:val="0"/>
          <w:numId w:val="10"/>
        </w:numPr>
        <w:spacing w:after="0"/>
        <w:ind w:right="-426" w:firstLine="567"/>
        <w:jc w:val="both"/>
      </w:pPr>
      <w:r>
        <w:t>рамки деревянные, доски разделочные разного размера, стеклянные вазы, тарелки, старая мебель, чемоданы и пр.;</w:t>
      </w:r>
    </w:p>
    <w:p w:rsidR="002D1357" w:rsidRDefault="002D1357" w:rsidP="00A37F0E">
      <w:pPr>
        <w:pStyle w:val="Textbody"/>
        <w:numPr>
          <w:ilvl w:val="0"/>
          <w:numId w:val="10"/>
        </w:numPr>
        <w:ind w:right="-426" w:firstLine="567"/>
        <w:jc w:val="both"/>
      </w:pPr>
      <w:r>
        <w:t>клеенки на столы, подставки для кистей, емкости для разведения клея, емкости для воды.</w:t>
      </w:r>
    </w:p>
    <w:p w:rsidR="002D1357" w:rsidRDefault="002D1357" w:rsidP="00A37F0E">
      <w:pPr>
        <w:pStyle w:val="Textbody"/>
        <w:ind w:right="-426" w:firstLine="567"/>
        <w:jc w:val="both"/>
      </w:pPr>
      <w:r>
        <w:t>Помещение должно обязательно проветриваться и хорошо освещаться.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Принципы обучения: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эмоционально положительное отношение </w:t>
      </w:r>
      <w:proofErr w:type="gramStart"/>
      <w:r>
        <w:t>обучающихся</w:t>
      </w:r>
      <w:proofErr w:type="gramEnd"/>
      <w:r>
        <w:t xml:space="preserve"> к деятельности – основное условие развития детского творчества;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учет индивидуальных особенностей детей – одно из главных условий успешного обучения;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последовательность освоения учебного материала – от простого к </w:t>
      </w:r>
      <w:proofErr w:type="gramStart"/>
      <w:r>
        <w:t>сложному</w:t>
      </w:r>
      <w:proofErr w:type="gramEnd"/>
      <w:r>
        <w:t>, от учебных заданий к творческим решениям;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удовлетворение практических чувств ребенка через создание полезных и красивых вещей.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Методы обучения:</w:t>
      </w:r>
    </w:p>
    <w:p w:rsidR="002D1357" w:rsidRDefault="002D1357" w:rsidP="00A37F0E">
      <w:pPr>
        <w:pStyle w:val="Textbody"/>
        <w:ind w:right="-426" w:firstLine="567"/>
        <w:jc w:val="both"/>
      </w:pPr>
      <w:r>
        <w:t>– репродуктивный (воспроизводящий);</w:t>
      </w:r>
    </w:p>
    <w:p w:rsidR="002D1357" w:rsidRDefault="002D1357" w:rsidP="00A37F0E">
      <w:pPr>
        <w:pStyle w:val="Textbody"/>
        <w:ind w:right="-426" w:firstLine="567"/>
        <w:jc w:val="both"/>
      </w:pPr>
      <w:r>
        <w:t>–</w:t>
      </w:r>
      <w:proofErr w:type="gramStart"/>
      <w:r>
        <w:t>иллюстративный</w:t>
      </w:r>
      <w:proofErr w:type="gramEnd"/>
      <w:r>
        <w:t xml:space="preserve"> (объяснение сопровождается демонстрацией наглядного материала);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проблемный (педагог ставит проблему и решает ее вместе с детьми);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</w:t>
      </w:r>
      <w:proofErr w:type="gramStart"/>
      <w:r>
        <w:t>эвристический</w:t>
      </w:r>
      <w:proofErr w:type="gramEnd"/>
      <w:r>
        <w:t xml:space="preserve"> (проблема ставится самими детьми, ими же предлагаются пути решения).</w:t>
      </w:r>
    </w:p>
    <w:p w:rsidR="002D1357" w:rsidRDefault="002D1357" w:rsidP="00A37F0E">
      <w:pPr>
        <w:pStyle w:val="Textbody"/>
        <w:ind w:right="-426" w:firstLine="567"/>
        <w:jc w:val="both"/>
      </w:pPr>
      <w:r>
        <w:t>ПРОГНОЗИРУЕМЫЕ РЕЗУЛЬТАТЫ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По итогам работы 1 года </w:t>
      </w:r>
      <w:proofErr w:type="gramStart"/>
      <w:r>
        <w:t>обучения</w:t>
      </w:r>
      <w:proofErr w:type="gramEnd"/>
      <w:r>
        <w:t xml:space="preserve"> обучающиеся должны знать: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название основных техник </w:t>
      </w:r>
      <w:proofErr w:type="spellStart"/>
      <w:r>
        <w:t>декупажа</w:t>
      </w:r>
      <w:proofErr w:type="spellEnd"/>
      <w:r>
        <w:t>;</w:t>
      </w:r>
    </w:p>
    <w:p w:rsidR="002D1357" w:rsidRDefault="002D1357" w:rsidP="00A37F0E">
      <w:pPr>
        <w:pStyle w:val="Textbody"/>
        <w:ind w:right="-426" w:firstLine="567"/>
        <w:jc w:val="both"/>
      </w:pPr>
      <w:proofErr w:type="gramStart"/>
      <w:r>
        <w:t xml:space="preserve">– понимать значение терминов: декупаж, декор, композиция, дизайнер, красители, лаки, грунт; замысел, основа для </w:t>
      </w:r>
      <w:proofErr w:type="spellStart"/>
      <w:r>
        <w:t>декупажа</w:t>
      </w:r>
      <w:proofErr w:type="spellEnd"/>
      <w:r>
        <w:t>, пластик, декоративная композиция, панно;</w:t>
      </w:r>
      <w:proofErr w:type="gramEnd"/>
    </w:p>
    <w:p w:rsidR="002D1357" w:rsidRDefault="002D1357" w:rsidP="00A37F0E">
      <w:pPr>
        <w:pStyle w:val="Textbody"/>
        <w:ind w:right="-426" w:firstLine="567"/>
        <w:jc w:val="both"/>
      </w:pPr>
      <w:r>
        <w:t>–– названия инструментов и приспособлений, названия поверхностей.</w:t>
      </w:r>
    </w:p>
    <w:p w:rsidR="002D1357" w:rsidRDefault="002D1357" w:rsidP="00A37F0E">
      <w:pPr>
        <w:pStyle w:val="Textbody"/>
        <w:ind w:right="-426" w:firstLine="567"/>
        <w:jc w:val="both"/>
      </w:pPr>
      <w:r>
        <w:t>Должны уметь: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пользоваться инструментами и материалами: красками, кистью, лаками, поролоновыми тампонами, наждачной бумагой;</w:t>
      </w:r>
    </w:p>
    <w:p w:rsidR="002D1357" w:rsidRDefault="002D1357" w:rsidP="00A37F0E">
      <w:pPr>
        <w:pStyle w:val="Textbody"/>
        <w:ind w:right="-426" w:firstLine="567"/>
        <w:jc w:val="both"/>
      </w:pPr>
      <w:r>
        <w:t>–на заданную тему создавать декоративные панно в круге, квадрате;</w:t>
      </w:r>
    </w:p>
    <w:p w:rsidR="002D1357" w:rsidRDefault="002D1357" w:rsidP="00A37F0E">
      <w:pPr>
        <w:pStyle w:val="Textbody"/>
        <w:ind w:right="-426" w:firstLine="567"/>
        <w:jc w:val="both"/>
      </w:pPr>
      <w:r>
        <w:lastRenderedPageBreak/>
        <w:t xml:space="preserve">– использовать основные приемы </w:t>
      </w:r>
      <w:proofErr w:type="spellStart"/>
      <w:r>
        <w:t>декупажа</w:t>
      </w:r>
      <w:proofErr w:type="spellEnd"/>
      <w:r>
        <w:t>;</w:t>
      </w:r>
    </w:p>
    <w:p w:rsidR="002D1357" w:rsidRDefault="002D1357" w:rsidP="00A37F0E">
      <w:pPr>
        <w:pStyle w:val="Textbody"/>
        <w:ind w:right="-426" w:firstLine="567"/>
        <w:jc w:val="both"/>
      </w:pPr>
      <w:r>
        <w:t>–владеть различными приемами обработки поверхностей (работа грунтом, красками, лаком).</w:t>
      </w:r>
    </w:p>
    <w:p w:rsidR="002D1357" w:rsidRDefault="002D1357" w:rsidP="00A37F0E">
      <w:pPr>
        <w:pStyle w:val="Textbody"/>
        <w:ind w:right="-426" w:firstLine="567"/>
        <w:jc w:val="both"/>
      </w:pPr>
      <w:r>
        <w:t>По итогам работы 2 года обучения учащиеся должны знать: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виды </w:t>
      </w:r>
      <w:proofErr w:type="spellStart"/>
      <w:r>
        <w:t>декупажа</w:t>
      </w:r>
      <w:proofErr w:type="spellEnd"/>
      <w:r>
        <w:t>, области применения;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виды декоративных композиций;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области использования изделий, выполненных в технике </w:t>
      </w:r>
      <w:proofErr w:type="spellStart"/>
      <w:r>
        <w:t>декупажа</w:t>
      </w:r>
      <w:proofErr w:type="spellEnd"/>
      <w:r>
        <w:t>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приемы декорирования интерьера.</w:t>
      </w:r>
    </w:p>
    <w:p w:rsidR="002D1357" w:rsidRDefault="002D1357" w:rsidP="00A37F0E">
      <w:pPr>
        <w:pStyle w:val="Textbody"/>
        <w:ind w:right="-426" w:firstLine="567"/>
        <w:jc w:val="both"/>
      </w:pPr>
      <w:r>
        <w:t>должны уметь:</w:t>
      </w:r>
    </w:p>
    <w:p w:rsidR="002D1357" w:rsidRDefault="002D1357" w:rsidP="00A37F0E">
      <w:pPr>
        <w:pStyle w:val="Textbody"/>
        <w:ind w:right="-426" w:firstLine="567"/>
        <w:jc w:val="both"/>
      </w:pPr>
      <w:r>
        <w:t>– свободно пользоваться инструментами и материалами, производить их отбор в зависимости от задач декорирования;</w:t>
      </w:r>
    </w:p>
    <w:p w:rsidR="002D1357" w:rsidRDefault="002D1357" w:rsidP="00A37F0E">
      <w:pPr>
        <w:pStyle w:val="Textbody"/>
        <w:ind w:right="-426" w:firstLine="567"/>
        <w:jc w:val="both"/>
      </w:pPr>
      <w:r>
        <w:t>- работать со шлифовальной машинкой;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-самостоятельно подбирать </w:t>
      </w:r>
      <w:proofErr w:type="gramStart"/>
      <w:r>
        <w:t>правильный</w:t>
      </w:r>
      <w:proofErr w:type="gramEnd"/>
      <w:r>
        <w:t xml:space="preserve"> № наждачной бумаги для обработки деревянных поверхностей;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самостоятельно вести полный цикл выполнения работы в технике </w:t>
      </w:r>
      <w:proofErr w:type="spellStart"/>
      <w:r>
        <w:t>декупажа</w:t>
      </w:r>
      <w:proofErr w:type="spellEnd"/>
      <w:r>
        <w:t>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создавать декоративные панно на свободную и заданную тему;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декорировать любые объекты интерьера;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– свободно владеть различными приемами выполнения обработки деревянных и пластиковых поверхностей в технике </w:t>
      </w:r>
      <w:proofErr w:type="spellStart"/>
      <w:r>
        <w:t>декупажа</w:t>
      </w:r>
      <w:proofErr w:type="spellEnd"/>
      <w:r>
        <w:t>.</w:t>
      </w:r>
    </w:p>
    <w:p w:rsidR="002D1357" w:rsidRDefault="002D1357" w:rsidP="00A37F0E">
      <w:pPr>
        <w:pStyle w:val="Textbody"/>
        <w:ind w:right="-426" w:firstLine="567"/>
        <w:jc w:val="both"/>
      </w:pPr>
      <w:r>
        <w:t>Основные формы проверки уровня знаний, умений и навыков: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выставки, конкурсы;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выставка, организованная на ранней стадии обучения (ноябрь), и итоговая (в конце учебного года) покажет возрастание уровня творческой свободы работ;</w:t>
      </w:r>
    </w:p>
    <w:p w:rsidR="002D1357" w:rsidRDefault="002D1357" w:rsidP="00A37F0E">
      <w:pPr>
        <w:pStyle w:val="Textbody"/>
        <w:ind w:right="-426" w:firstLine="567"/>
        <w:jc w:val="both"/>
      </w:pPr>
      <w:r>
        <w:t>– открытые занятия.</w:t>
      </w:r>
    </w:p>
    <w:p w:rsidR="002D1357" w:rsidRDefault="002D1357" w:rsidP="00A37F0E">
      <w:pPr>
        <w:pStyle w:val="Textbody"/>
        <w:ind w:right="-426" w:firstLine="567"/>
        <w:jc w:val="both"/>
      </w:pPr>
      <w:r>
        <w:t>Диагностика прогнозируемых результатов производится в соответствии с листом оценки.</w:t>
      </w:r>
    </w:p>
    <w:p w:rsidR="002D1357" w:rsidRDefault="002D1357" w:rsidP="00A37F0E">
      <w:pPr>
        <w:pStyle w:val="Textbody"/>
        <w:ind w:right="-426" w:firstLine="567"/>
        <w:jc w:val="both"/>
      </w:pPr>
      <w:r>
        <w:t>Оценка производится в соответствии со следующими уровнями развития ребенка:</w:t>
      </w:r>
    </w:p>
    <w:p w:rsidR="002D1357" w:rsidRDefault="002D1357" w:rsidP="00A37F0E">
      <w:pPr>
        <w:pStyle w:val="Textbody"/>
        <w:numPr>
          <w:ilvl w:val="0"/>
          <w:numId w:val="11"/>
        </w:numPr>
        <w:spacing w:after="0"/>
        <w:ind w:right="-426" w:firstLine="567"/>
        <w:jc w:val="both"/>
      </w:pPr>
      <w:r>
        <w:t>высокий уровень;</w:t>
      </w:r>
    </w:p>
    <w:p w:rsidR="002D1357" w:rsidRDefault="002D1357" w:rsidP="00A37F0E">
      <w:pPr>
        <w:pStyle w:val="Textbody"/>
        <w:numPr>
          <w:ilvl w:val="0"/>
          <w:numId w:val="11"/>
        </w:numPr>
        <w:spacing w:after="0"/>
        <w:ind w:right="-426" w:firstLine="567"/>
        <w:jc w:val="both"/>
      </w:pPr>
      <w:r>
        <w:t>средний уровень;</w:t>
      </w:r>
    </w:p>
    <w:p w:rsidR="002D1357" w:rsidRDefault="002D1357" w:rsidP="00A37F0E">
      <w:pPr>
        <w:pStyle w:val="Textbody"/>
        <w:numPr>
          <w:ilvl w:val="0"/>
          <w:numId w:val="11"/>
        </w:numPr>
        <w:ind w:right="-426" w:firstLine="567"/>
        <w:jc w:val="both"/>
      </w:pPr>
      <w:r>
        <w:t>низкий уровень.</w:t>
      </w:r>
    </w:p>
    <w:p w:rsidR="002D1357" w:rsidRDefault="002D1357" w:rsidP="00A37F0E">
      <w:pPr>
        <w:pStyle w:val="Textbody"/>
        <w:ind w:right="-426" w:firstLine="567"/>
        <w:jc w:val="both"/>
      </w:pPr>
      <w:r>
        <w:t>Нулевой уровень – качество не проявляется.</w:t>
      </w:r>
    </w:p>
    <w:p w:rsidR="002D1357" w:rsidRDefault="002D1357" w:rsidP="00A37F0E">
      <w:pPr>
        <w:pStyle w:val="Textbody"/>
        <w:ind w:right="-426" w:firstLine="567"/>
        <w:jc w:val="both"/>
      </w:pPr>
      <w:r>
        <w:t>Лист оценки</w:t>
      </w:r>
    </w:p>
    <w:tbl>
      <w:tblPr>
        <w:tblW w:w="728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"/>
        <w:gridCol w:w="6039"/>
        <w:gridCol w:w="879"/>
      </w:tblGrid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№</w:t>
            </w:r>
          </w:p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Ф.И.О.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Уровень</w:t>
            </w: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1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Организация рабочего места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2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3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Умение пользоваться приспособлениями и инструментами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4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 xml:space="preserve">Владение разнообразными техниками </w:t>
            </w:r>
            <w:proofErr w:type="spellStart"/>
            <w:r>
              <w:t>декупажа</w:t>
            </w:r>
            <w:proofErr w:type="spellEnd"/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lastRenderedPageBreak/>
              <w:t>5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Умение применять термины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6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Умение создавать панно в круге, квадрате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7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Умение производить отбор предметов для декорирования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8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Умение использовать материалы (клей, лаки, краски)</w:t>
            </w:r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  <w:tr w:rsidR="002D1357" w:rsidTr="007955CD">
        <w:tc>
          <w:tcPr>
            <w:tcW w:w="365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>9</w:t>
            </w:r>
          </w:p>
        </w:tc>
        <w:tc>
          <w:tcPr>
            <w:tcW w:w="6039" w:type="dxa"/>
            <w:vAlign w:val="center"/>
          </w:tcPr>
          <w:p w:rsidR="002D1357" w:rsidRDefault="002D1357" w:rsidP="00A37F0E">
            <w:pPr>
              <w:pStyle w:val="TableContents"/>
              <w:spacing w:after="283"/>
              <w:ind w:right="-426" w:firstLine="567"/>
              <w:jc w:val="both"/>
            </w:pPr>
            <w:r>
              <w:t xml:space="preserve">Технические умения и навыки выполнения </w:t>
            </w:r>
            <w:proofErr w:type="spellStart"/>
            <w:r>
              <w:t>декупажа</w:t>
            </w:r>
            <w:proofErr w:type="spellEnd"/>
          </w:p>
        </w:tc>
        <w:tc>
          <w:tcPr>
            <w:tcW w:w="879" w:type="dxa"/>
            <w:vAlign w:val="center"/>
          </w:tcPr>
          <w:p w:rsidR="002D1357" w:rsidRDefault="002D1357" w:rsidP="00A37F0E">
            <w:pPr>
              <w:pStyle w:val="TableContents"/>
              <w:ind w:right="-426" w:firstLine="567"/>
              <w:jc w:val="both"/>
              <w:rPr>
                <w:sz w:val="4"/>
                <w:szCs w:val="4"/>
              </w:rPr>
            </w:pPr>
          </w:p>
        </w:tc>
      </w:tr>
    </w:tbl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>Памятки по технике безопасности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>Правила безопасной работы с ножницами</w:t>
      </w:r>
      <w:proofErr w:type="gramStart"/>
      <w:r>
        <w:t> С</w:t>
      </w:r>
      <w:proofErr w:type="gramEnd"/>
      <w:r>
        <w:t xml:space="preserve">облюдай порядок на своѐм рабочем месте. </w:t>
      </w:r>
      <w:r>
        <w:t xml:space="preserve"> Перед работой проверь исправность инструментов. </w:t>
      </w:r>
      <w:r>
        <w:t xml:space="preserve"> Работай только исправными инструментами: хорошо отрегулированными и заточенными ножницами. Работай ножницами только на своѐм рабочем месте. </w:t>
      </w:r>
      <w:r>
        <w:t xml:space="preserve"> Следи за движением лезвий во время работы. </w:t>
      </w:r>
      <w:r>
        <w:t xml:space="preserve"> Ножницы клади кольцами к себе. </w:t>
      </w:r>
      <w:r>
        <w:t xml:space="preserve"> Подавай ножницы кольцами вперѐд. </w:t>
      </w:r>
      <w:r>
        <w:t xml:space="preserve"> Не оставляй ножницы открытыми. </w:t>
      </w:r>
      <w:r>
        <w:t xml:space="preserve"> Храни ножницы в чехле лезвиями вниз. </w:t>
      </w:r>
      <w:r>
        <w:t xml:space="preserve"> Не играй с ножницами, не подноси ножницы к лицу. </w:t>
      </w:r>
      <w:r>
        <w:t> Используй ножницы по назначению.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>Правила безопасной работы с клеем</w:t>
      </w:r>
      <w:proofErr w:type="gramStart"/>
      <w:r>
        <w:t xml:space="preserve">  П</w:t>
      </w:r>
      <w:proofErr w:type="gramEnd"/>
      <w:r>
        <w:t>ри работе с клеем пользуйся кисточкой, если это требуется.  Бери то количество клея, которое требуется для выполнения работы на данном этапе.  Излишки клея убирай мягкой тряпочкой или салфеткой, осторожно прижимая еѐ.  Кисточку и руки после работы хорошо вымой с мылом.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Материально – техническое обеспечение программы </w:t>
      </w:r>
      <w:proofErr w:type="gramStart"/>
      <w:r>
        <w:t>Конкурсные работы, изготовленные за счет средств учебного заведения остаются</w:t>
      </w:r>
      <w:proofErr w:type="gramEnd"/>
      <w:r>
        <w:t xml:space="preserve"> в школе и используются как демонстрационный материал.</w:t>
      </w: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</w:p>
    <w:p w:rsidR="002D1357" w:rsidRDefault="002D1357" w:rsidP="00A37F0E">
      <w:pPr>
        <w:pStyle w:val="Textbody"/>
        <w:ind w:right="-426" w:firstLine="567"/>
        <w:jc w:val="both"/>
      </w:pPr>
      <w:r>
        <w:t xml:space="preserve">Литература для </w:t>
      </w:r>
      <w:proofErr w:type="gramStart"/>
      <w:r>
        <w:t>обучающихся</w:t>
      </w:r>
      <w:proofErr w:type="gramEnd"/>
    </w:p>
    <w:p w:rsidR="002D1357" w:rsidRDefault="002D1357" w:rsidP="00A37F0E">
      <w:pPr>
        <w:pStyle w:val="Textbody"/>
        <w:ind w:right="-426" w:firstLine="567"/>
        <w:jc w:val="both"/>
      </w:pPr>
      <w:r>
        <w:t xml:space="preserve">1. Все о </w:t>
      </w:r>
      <w:proofErr w:type="spellStart"/>
      <w:r>
        <w:t>декупаже</w:t>
      </w:r>
      <w:proofErr w:type="spellEnd"/>
      <w:r>
        <w:t>: техника и изделия</w:t>
      </w:r>
      <w:proofErr w:type="gramStart"/>
      <w:r>
        <w:t xml:space="preserve"> / П</w:t>
      </w:r>
      <w:proofErr w:type="gramEnd"/>
      <w:r>
        <w:t xml:space="preserve">од ред. М. </w:t>
      </w:r>
      <w:proofErr w:type="spellStart"/>
      <w:r>
        <w:t>Лупато</w:t>
      </w:r>
      <w:proofErr w:type="spellEnd"/>
      <w:r>
        <w:t xml:space="preserve">. – М.: </w:t>
      </w:r>
      <w:proofErr w:type="spellStart"/>
      <w:r>
        <w:t>Ниола-Пресс</w:t>
      </w:r>
      <w:proofErr w:type="spellEnd"/>
      <w:r>
        <w:t>, 2007. – 128 с.</w:t>
      </w:r>
    </w:p>
    <w:p w:rsidR="002D1357" w:rsidRDefault="002D1357" w:rsidP="00A37F0E">
      <w:pPr>
        <w:pStyle w:val="Textbody"/>
        <w:ind w:right="-426" w:firstLine="567"/>
        <w:jc w:val="both"/>
      </w:pPr>
      <w:r>
        <w:t>2. Воронова О. В.  Декупаж</w:t>
      </w:r>
      <w:proofErr w:type="gramStart"/>
      <w:r>
        <w:t xml:space="preserve"> :</w:t>
      </w:r>
      <w:proofErr w:type="gramEnd"/>
      <w:r>
        <w:t xml:space="preserve"> Новые идеи, оригинальные техники.- М.: </w:t>
      </w:r>
      <w:proofErr w:type="spellStart"/>
      <w:r>
        <w:t>Эксмо</w:t>
      </w:r>
      <w:proofErr w:type="spellEnd"/>
      <w:r>
        <w:t>, 2010.</w:t>
      </w:r>
    </w:p>
    <w:p w:rsidR="002D1357" w:rsidRDefault="002D1357" w:rsidP="00A37F0E">
      <w:pPr>
        <w:pStyle w:val="Textbody"/>
        <w:ind w:right="-426" w:firstLine="567"/>
        <w:jc w:val="both"/>
      </w:pPr>
      <w:r>
        <w:t>3. Орлова Е.А. Декупаж. – М.: РИПОЛ классик,2011.-32с.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4. </w:t>
      </w:r>
      <w:proofErr w:type="spellStart"/>
      <w:r>
        <w:t>Ладонина</w:t>
      </w:r>
      <w:proofErr w:type="spellEnd"/>
      <w:r>
        <w:t xml:space="preserve"> Л. Декупаж. Первые шаги. – М.: Мир энциклопедий </w:t>
      </w:r>
      <w:proofErr w:type="spellStart"/>
      <w:r>
        <w:t>Аванта+</w:t>
      </w:r>
      <w:proofErr w:type="spellEnd"/>
      <w:r>
        <w:t xml:space="preserve">, </w:t>
      </w:r>
      <w:proofErr w:type="spellStart"/>
      <w:r>
        <w:t>Астрель</w:t>
      </w:r>
      <w:proofErr w:type="spellEnd"/>
      <w:r>
        <w:t>, 2012. – 112с.</w:t>
      </w:r>
    </w:p>
    <w:p w:rsidR="002D1357" w:rsidRDefault="002D1357" w:rsidP="00A37F0E">
      <w:pPr>
        <w:pStyle w:val="Textbody"/>
        <w:ind w:right="-426" w:firstLine="567"/>
        <w:jc w:val="both"/>
      </w:pPr>
      <w:r>
        <w:t>Литература для педагога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1. </w:t>
      </w:r>
      <w:proofErr w:type="spellStart"/>
      <w:r>
        <w:t>Декупаж</w:t>
      </w:r>
      <w:proofErr w:type="gramStart"/>
      <w:r>
        <w:t>.К</w:t>
      </w:r>
      <w:proofErr w:type="gramEnd"/>
      <w:r>
        <w:t>расивый</w:t>
      </w:r>
      <w:proofErr w:type="spellEnd"/>
      <w:r>
        <w:t xml:space="preserve"> декор своими руками.- Минск: харвест,2010.-256с.</w:t>
      </w:r>
    </w:p>
    <w:p w:rsidR="002D1357" w:rsidRDefault="002D1357" w:rsidP="00A37F0E">
      <w:pPr>
        <w:pStyle w:val="Textbody"/>
        <w:ind w:right="-426" w:firstLine="567"/>
        <w:jc w:val="both"/>
      </w:pPr>
      <w:r>
        <w:t>2. Методические основы преподавания декоративно-прикладного творчества: учебно-методическое пособие</w:t>
      </w:r>
      <w:proofErr w:type="gramStart"/>
      <w:r>
        <w:t xml:space="preserve"> / П</w:t>
      </w:r>
      <w:proofErr w:type="gramEnd"/>
      <w:r>
        <w:t xml:space="preserve">од ред. С.В. Астраханцевой. – Ростов </w:t>
      </w:r>
      <w:proofErr w:type="spellStart"/>
      <w:r>
        <w:t>н</w:t>
      </w:r>
      <w:proofErr w:type="spellEnd"/>
      <w:r>
        <w:t>/Д.</w:t>
      </w:r>
      <w:proofErr w:type="gramStart"/>
      <w:r>
        <w:t xml:space="preserve"> :</w:t>
      </w:r>
      <w:proofErr w:type="gramEnd"/>
      <w:r>
        <w:t xml:space="preserve"> Феникс, 2006. – 347 3. Бойко Е.А. Декупаж.100 лучших идей. – М.: АСТ: </w:t>
      </w:r>
      <w:proofErr w:type="spellStart"/>
      <w:r>
        <w:t>Астрель</w:t>
      </w:r>
      <w:proofErr w:type="spellEnd"/>
      <w:r>
        <w:t>, 2010.-128с.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4. </w:t>
      </w:r>
      <w:proofErr w:type="spellStart"/>
      <w:r>
        <w:t>Вешкина</w:t>
      </w:r>
      <w:proofErr w:type="spellEnd"/>
      <w:r>
        <w:t xml:space="preserve"> О.Б. </w:t>
      </w:r>
      <w:proofErr w:type="spellStart"/>
      <w:r>
        <w:t>Декупаж</w:t>
      </w:r>
      <w:proofErr w:type="gramStart"/>
      <w:r>
        <w:t>.С</w:t>
      </w:r>
      <w:proofErr w:type="gramEnd"/>
      <w:r>
        <w:t>тильные</w:t>
      </w:r>
      <w:proofErr w:type="spellEnd"/>
      <w:r>
        <w:t xml:space="preserve"> идеи шаг за шагом. – М.: АСТ: </w:t>
      </w:r>
      <w:proofErr w:type="spellStart"/>
      <w:r>
        <w:t>Астрель</w:t>
      </w:r>
      <w:proofErr w:type="spellEnd"/>
      <w:r>
        <w:t>, 2010.-64с.</w:t>
      </w:r>
    </w:p>
    <w:p w:rsidR="002D1357" w:rsidRDefault="002D1357" w:rsidP="00A37F0E">
      <w:pPr>
        <w:pStyle w:val="Textbody"/>
        <w:ind w:right="-426" w:firstLine="567"/>
        <w:jc w:val="both"/>
      </w:pPr>
      <w:r>
        <w:t xml:space="preserve">5. Интернет ресурсы: </w:t>
      </w:r>
      <w:hyperlink r:id="rId6" w:history="1">
        <w:r>
          <w:t>http://dekupaj.ru/</w:t>
        </w:r>
      </w:hyperlink>
      <w:r>
        <w:t>;  </w:t>
      </w:r>
      <w:proofErr w:type="spellStart"/>
      <w:r>
        <w:t>www.sdecoupage.ru</w:t>
      </w:r>
      <w:proofErr w:type="spellEnd"/>
      <w:r>
        <w:t>.</w:t>
      </w:r>
    </w:p>
    <w:p w:rsidR="001C2077" w:rsidRDefault="001C2077" w:rsidP="00A37F0E">
      <w:pPr>
        <w:ind w:right="-426" w:firstLine="567"/>
        <w:jc w:val="both"/>
      </w:pPr>
      <w:bookmarkStart w:id="1" w:name="_GoBack"/>
      <w:bookmarkEnd w:id="1"/>
    </w:p>
    <w:sectPr w:rsidR="001C2077" w:rsidSect="00A37F0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723"/>
    <w:multiLevelType w:val="multilevel"/>
    <w:tmpl w:val="AE28D48E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AA85520"/>
    <w:multiLevelType w:val="multilevel"/>
    <w:tmpl w:val="C978A8F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2D42E9B"/>
    <w:multiLevelType w:val="multilevel"/>
    <w:tmpl w:val="7CDEDB7E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BCF21E3"/>
    <w:multiLevelType w:val="multilevel"/>
    <w:tmpl w:val="59B01D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792615B"/>
    <w:multiLevelType w:val="multilevel"/>
    <w:tmpl w:val="3AAEB0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5DE6117"/>
    <w:multiLevelType w:val="multilevel"/>
    <w:tmpl w:val="EBBE9A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568D2745"/>
    <w:multiLevelType w:val="multilevel"/>
    <w:tmpl w:val="5518E1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5E483ABB"/>
    <w:multiLevelType w:val="multilevel"/>
    <w:tmpl w:val="992256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F127B3C"/>
    <w:multiLevelType w:val="multilevel"/>
    <w:tmpl w:val="06DCA8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80962C5"/>
    <w:multiLevelType w:val="multilevel"/>
    <w:tmpl w:val="B39E66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EC24CDD"/>
    <w:multiLevelType w:val="multilevel"/>
    <w:tmpl w:val="EF60D26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32"/>
    <w:rsid w:val="000D6D88"/>
    <w:rsid w:val="001C2077"/>
    <w:rsid w:val="002D1357"/>
    <w:rsid w:val="00A37F0E"/>
    <w:rsid w:val="00DB7D1C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D1357"/>
    <w:pPr>
      <w:spacing w:after="120"/>
    </w:pPr>
  </w:style>
  <w:style w:type="paragraph" w:customStyle="1" w:styleId="TableContents">
    <w:name w:val="Table Contents"/>
    <w:basedOn w:val="a"/>
    <w:rsid w:val="002D1357"/>
    <w:pPr>
      <w:suppressLineNumbers/>
    </w:pPr>
  </w:style>
  <w:style w:type="paragraph" w:customStyle="1" w:styleId="HorizontalLine">
    <w:name w:val="Horizontal Line"/>
    <w:basedOn w:val="a"/>
    <w:next w:val="Textbody"/>
    <w:rsid w:val="002D1357"/>
    <w:pPr>
      <w:suppressLineNumbers/>
      <w:spacing w:after="283"/>
    </w:pPr>
    <w:rPr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A37F0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0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D1357"/>
    <w:pPr>
      <w:spacing w:after="120"/>
    </w:pPr>
  </w:style>
  <w:style w:type="paragraph" w:customStyle="1" w:styleId="TableContents">
    <w:name w:val="Table Contents"/>
    <w:basedOn w:val="a"/>
    <w:rsid w:val="002D1357"/>
    <w:pPr>
      <w:suppressLineNumbers/>
    </w:pPr>
  </w:style>
  <w:style w:type="paragraph" w:customStyle="1" w:styleId="HorizontalLine">
    <w:name w:val="Horizontal Line"/>
    <w:basedOn w:val="a"/>
    <w:next w:val="Textbody"/>
    <w:rsid w:val="002D135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kupaj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4139</Words>
  <Characters>23596</Characters>
  <Application>Microsoft Office Word</Application>
  <DocSecurity>0</DocSecurity>
  <Lines>196</Lines>
  <Paragraphs>55</Paragraphs>
  <ScaleCrop>false</ScaleCrop>
  <Company>Krokoz™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CDT07102013</dc:creator>
  <cp:keywords/>
  <dc:description/>
  <cp:lastModifiedBy>XTreme</cp:lastModifiedBy>
  <cp:revision>3</cp:revision>
  <dcterms:created xsi:type="dcterms:W3CDTF">2020-02-11T11:06:00Z</dcterms:created>
  <dcterms:modified xsi:type="dcterms:W3CDTF">2020-02-11T11:11:00Z</dcterms:modified>
</cp:coreProperties>
</file>