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77" w:rsidRDefault="00C8449B" w:rsidP="00C844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«ДВОРЕЦ ДЕТСКОГО ТВОРЧЕСТВА» ГОРОДА НЕВИННОМЫССКА</w:t>
      </w:r>
    </w:p>
    <w:p w:rsidR="00C8449B" w:rsidRDefault="00C8449B" w:rsidP="00C844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49B" w:rsidRDefault="00C8449B" w:rsidP="00C844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49B" w:rsidRDefault="00C8449B" w:rsidP="00C844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49B" w:rsidRDefault="00C8449B" w:rsidP="00C844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49B" w:rsidRDefault="00C8449B" w:rsidP="00C844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9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качестве реализации дополнительной общеобразовательной программы художественной направленности </w:t>
      </w: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«Мыльная фабрика – ЭКО» </w:t>
      </w: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C8449B" w:rsidRDefault="00C8449B" w:rsidP="00C844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8449B" w:rsidRDefault="00C8449B" w:rsidP="00C844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 Мария Владимировна</w:t>
      </w: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49B" w:rsidRDefault="00C8449B" w:rsidP="00C84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Невинномысск, 2021 год</w:t>
      </w:r>
    </w:p>
    <w:p w:rsidR="00F0374E" w:rsidRDefault="00F0374E" w:rsidP="00F0374E">
      <w:pPr>
        <w:tabs>
          <w:tab w:val="left" w:pos="993"/>
          <w:tab w:val="left" w:pos="3806"/>
          <w:tab w:val="center" w:pos="714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Дополнительная  общеобразовательная</w:t>
      </w:r>
      <w:r w:rsidRP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направленности «Мыльная фабрика – ЭКО»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обучению основам мыловарения, реализуется в мастерской «Мыльная фабрика – ЭКО» </w:t>
      </w:r>
      <w:r w:rsidR="003E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«Дворец детского творчества» города Невинномысска</w:t>
      </w:r>
      <w:r w:rsidR="003E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«Станция юных натуралистов»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394" w:rsidRPr="001B0394" w:rsidRDefault="001B0394" w:rsidP="001B0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предусмотрены способы усвоения знаний обучающихся по итогам образовательной деятельности:</w:t>
      </w:r>
    </w:p>
    <w:p w:rsidR="001B0394" w:rsidRPr="001B0394" w:rsidRDefault="001B0394" w:rsidP="001B0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присвоение званий </w:t>
      </w:r>
      <w:proofErr w:type="gramStart"/>
      <w:r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«ступенях творческого роста»;</w:t>
      </w:r>
    </w:p>
    <w:p w:rsidR="001B0394" w:rsidRPr="001B0394" w:rsidRDefault="001B0394" w:rsidP="001B0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усвоения образовательной программы.</w:t>
      </w:r>
    </w:p>
    <w:p w:rsidR="00F0374E" w:rsidRPr="00F0374E" w:rsidRDefault="001B0394" w:rsidP="00F0374E">
      <w:pPr>
        <w:tabs>
          <w:tab w:val="left" w:pos="993"/>
          <w:tab w:val="left" w:pos="3806"/>
          <w:tab w:val="center" w:pos="714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74E" w:rsidRP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</w:t>
      </w:r>
      <w:r w:rsid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ультативность  программы  «Мыльная фабрика – ЭКО»  проводится  в  соответ</w:t>
      </w:r>
      <w:r w:rsidR="00F0374E" w:rsidRP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 с</w:t>
      </w:r>
      <w:r w:rsid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="00F0374E" w:rsidRP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374E" w:rsidRP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формах, периодичности и порядке текущего контроля освоения образовательной программы и промежуточной аттестации обучающихся</w:t>
      </w:r>
      <w:r w:rsid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рассмотренного на Управляющем Совете, п</w:t>
      </w:r>
      <w:r w:rsidR="00F0374E" w:rsidRP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 1 от 03.04.2019г.</w:t>
      </w:r>
      <w:r w:rsid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F0374E" w:rsidRP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ринято</w:t>
      </w:r>
      <w:r w:rsid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0374E" w:rsidRP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педагогического совета</w:t>
      </w:r>
      <w:r w:rsid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374E" w:rsidRPr="00F0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2 от 03.04.2019г. </w:t>
      </w:r>
    </w:p>
    <w:p w:rsidR="00F0374E" w:rsidRPr="00C8449B" w:rsidRDefault="00F0374E" w:rsidP="00F037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844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течение учебного года с </w:t>
      </w:r>
      <w:proofErr w:type="gramStart"/>
      <w:r w:rsidRPr="00C8449B">
        <w:rPr>
          <w:rFonts w:ascii="Times New Roman" w:eastAsia="Times New Roman" w:hAnsi="Times New Roman" w:cs="Times New Roman"/>
          <w:sz w:val="28"/>
          <w:szCs w:val="28"/>
          <w:lang w:bidi="en-US"/>
        </w:rPr>
        <w:t>обу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мастерской</w:t>
      </w:r>
      <w:r w:rsidRPr="00C844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проводится начальная, промежуточная и итоговая диагностики усвоения знаний, умений и навы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ков</w:t>
      </w:r>
      <w:r w:rsidR="001B03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годам обучения</w:t>
      </w:r>
      <w:r w:rsidRPr="00C844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1B0394"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диагностики знаний и умений обучающихся:  наблюдение, анкетирование, тестирование, игры, викторины, опросные листы, практические занятия, написание мини-проектов, рефератов, научных проектов и их защита</w:t>
      </w:r>
      <w:r w:rsidRPr="001B03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итогам  определяется </w:t>
      </w:r>
      <w:r w:rsidRPr="00C844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результат в </w:t>
      </w:r>
      <w:proofErr w:type="gramStart"/>
      <w:r w:rsidRPr="00C8449B">
        <w:rPr>
          <w:rFonts w:ascii="Times New Roman" w:eastAsia="Times New Roman" w:hAnsi="Times New Roman" w:cs="Times New Roman"/>
          <w:sz w:val="28"/>
          <w:szCs w:val="28"/>
          <w:lang w:bidi="en-US"/>
        </w:rPr>
        <w:t>%</w:t>
      </w:r>
      <w:r w:rsidR="001B0394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proofErr w:type="gramEnd"/>
      <w:r w:rsidR="001B0394">
        <w:rPr>
          <w:rFonts w:ascii="Times New Roman" w:eastAsia="Times New Roman" w:hAnsi="Times New Roman" w:cs="Times New Roman"/>
          <w:sz w:val="28"/>
          <w:szCs w:val="28"/>
          <w:lang w:bidi="en-US"/>
        </w:rPr>
        <w:t>ом  соотношении</w:t>
      </w:r>
      <w:r w:rsidRPr="00C8449B">
        <w:rPr>
          <w:rFonts w:ascii="Times New Roman" w:eastAsia="Times New Roman" w:hAnsi="Times New Roman" w:cs="Times New Roman"/>
          <w:sz w:val="28"/>
          <w:szCs w:val="28"/>
          <w:lang w:bidi="en-US"/>
        </w:rPr>
        <w:t>, что позволяет сделать вы</w:t>
      </w:r>
      <w:r w:rsidR="001B0394">
        <w:rPr>
          <w:rFonts w:ascii="Times New Roman" w:eastAsia="Times New Roman" w:hAnsi="Times New Roman" w:cs="Times New Roman"/>
          <w:sz w:val="28"/>
          <w:szCs w:val="28"/>
          <w:lang w:bidi="en-US"/>
        </w:rPr>
        <w:t>воды по освоению образовательной</w:t>
      </w:r>
      <w:r w:rsidRPr="00C844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программ.</w:t>
      </w:r>
    </w:p>
    <w:p w:rsidR="001B0394" w:rsidRDefault="001B0394" w:rsidP="001B0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E0CD1" w:rsidRPr="001B0394" w:rsidRDefault="003E0CD1" w:rsidP="001B0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B0394" w:rsidRPr="001B0394" w:rsidRDefault="001B0394" w:rsidP="001B0394">
      <w:pPr>
        <w:spacing w:before="100" w:before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394">
        <w:rPr>
          <w:rFonts w:ascii="Times New Roman" w:eastAsia="Calibri" w:hAnsi="Times New Roman" w:cs="Times New Roman"/>
          <w:b/>
          <w:sz w:val="28"/>
          <w:szCs w:val="28"/>
        </w:rPr>
        <w:t>Диагностика</w:t>
      </w:r>
    </w:p>
    <w:p w:rsidR="001B0394" w:rsidRPr="001B0394" w:rsidRDefault="001B0394" w:rsidP="001B0394">
      <w:pPr>
        <w:spacing w:before="100" w:before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394">
        <w:rPr>
          <w:rFonts w:ascii="Times New Roman" w:eastAsia="Calibri" w:hAnsi="Times New Roman" w:cs="Times New Roman"/>
          <w:sz w:val="28"/>
          <w:szCs w:val="28"/>
        </w:rPr>
        <w:t>образовательного процесса творческих коллективов</w:t>
      </w:r>
    </w:p>
    <w:p w:rsidR="001B0394" w:rsidRPr="001B0394" w:rsidRDefault="001B0394" w:rsidP="001B0394">
      <w:pPr>
        <w:spacing w:before="100" w:before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394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1B039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1B039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1B0394">
        <w:rPr>
          <w:rFonts w:ascii="Times New Roman" w:eastAsia="Calibri" w:hAnsi="Times New Roman" w:cs="Times New Roman"/>
          <w:sz w:val="28"/>
          <w:szCs w:val="28"/>
        </w:rPr>
        <w:t>Дворец</w:t>
      </w:r>
      <w:proofErr w:type="gramEnd"/>
      <w:r w:rsidRPr="001B0394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творчества» города Невинномысска</w:t>
      </w:r>
    </w:p>
    <w:p w:rsidR="001B0394" w:rsidRPr="001B0394" w:rsidRDefault="001B0394" w:rsidP="001B0394">
      <w:pPr>
        <w:spacing w:before="100" w:before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394">
        <w:rPr>
          <w:rFonts w:ascii="Times New Roman" w:eastAsia="Calibri" w:hAnsi="Times New Roman" w:cs="Times New Roman"/>
          <w:sz w:val="28"/>
          <w:szCs w:val="28"/>
        </w:rPr>
        <w:t>Структурное подразделение «Станция юных натуралистов»</w:t>
      </w:r>
    </w:p>
    <w:p w:rsidR="001B0394" w:rsidRPr="001B0394" w:rsidRDefault="001B0394" w:rsidP="001B0394">
      <w:pPr>
        <w:spacing w:before="100" w:before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394">
        <w:rPr>
          <w:rFonts w:ascii="Times New Roman" w:eastAsia="Calibri" w:hAnsi="Times New Roman" w:cs="Times New Roman"/>
          <w:sz w:val="28"/>
          <w:szCs w:val="28"/>
        </w:rPr>
        <w:t>2020-2021 учебный год, первый год обучения</w:t>
      </w:r>
    </w:p>
    <w:p w:rsidR="001B0394" w:rsidRPr="001B0394" w:rsidRDefault="001B0394" w:rsidP="001B0394">
      <w:pPr>
        <w:spacing w:before="100" w:before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394">
        <w:rPr>
          <w:rFonts w:ascii="Times New Roman" w:eastAsia="Calibri" w:hAnsi="Times New Roman" w:cs="Times New Roman"/>
          <w:sz w:val="28"/>
          <w:szCs w:val="28"/>
        </w:rPr>
        <w:t>Детское объединение: мастерская «Мыльная фабрика – ЭКО»</w:t>
      </w:r>
    </w:p>
    <w:p w:rsidR="001B0394" w:rsidRPr="001B0394" w:rsidRDefault="001B0394" w:rsidP="001B0394">
      <w:pPr>
        <w:spacing w:before="100" w:before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394">
        <w:rPr>
          <w:rFonts w:ascii="Times New Roman" w:eastAsia="Calibri" w:hAnsi="Times New Roman" w:cs="Times New Roman"/>
          <w:sz w:val="28"/>
          <w:szCs w:val="28"/>
        </w:rPr>
        <w:t xml:space="preserve">Тип диагностики: </w:t>
      </w:r>
      <w:proofErr w:type="gramStart"/>
      <w:r w:rsidRPr="001B0394">
        <w:rPr>
          <w:rFonts w:ascii="Times New Roman" w:eastAsia="Calibri" w:hAnsi="Times New Roman" w:cs="Times New Roman"/>
          <w:sz w:val="28"/>
          <w:szCs w:val="28"/>
        </w:rPr>
        <w:t>входная</w:t>
      </w:r>
      <w:proofErr w:type="gramEnd"/>
      <w:r w:rsidRPr="001B0394">
        <w:rPr>
          <w:rFonts w:ascii="Times New Roman" w:eastAsia="Calibri" w:hAnsi="Times New Roman" w:cs="Times New Roman"/>
          <w:sz w:val="28"/>
          <w:szCs w:val="28"/>
        </w:rPr>
        <w:t>, промежуточная, итоговая (нужное подчеркнуть)</w:t>
      </w:r>
    </w:p>
    <w:p w:rsidR="001B0394" w:rsidRPr="001B0394" w:rsidRDefault="001B0394" w:rsidP="001B0394">
      <w:pPr>
        <w:spacing w:before="100" w:before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394">
        <w:rPr>
          <w:rFonts w:ascii="Times New Roman" w:eastAsia="Calibri" w:hAnsi="Times New Roman" w:cs="Times New Roman"/>
          <w:sz w:val="28"/>
          <w:szCs w:val="28"/>
        </w:rPr>
        <w:t>Уровни диагностики: низкий 1-3 балла (6-24), средний 4-7 баллов (24-48), высокий 8-10 баллов (48-60).</w:t>
      </w:r>
    </w:p>
    <w:p w:rsidR="001B0394" w:rsidRDefault="001B0394" w:rsidP="001B0394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CD1" w:rsidRDefault="003E0CD1" w:rsidP="001B0394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CD1" w:rsidRDefault="003E0CD1" w:rsidP="001B0394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CD1" w:rsidRDefault="003E0CD1" w:rsidP="001B0394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CD1" w:rsidRDefault="003E0CD1" w:rsidP="001B0394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CD1" w:rsidRDefault="003E0CD1" w:rsidP="001B0394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CD1" w:rsidRDefault="003E0CD1" w:rsidP="001B0394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CD1" w:rsidRDefault="003E0CD1" w:rsidP="001B0394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CD1" w:rsidRDefault="003E0CD1" w:rsidP="001B0394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CD1" w:rsidRDefault="003E0CD1" w:rsidP="001B0394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CD1" w:rsidRPr="001B0394" w:rsidRDefault="003E0CD1" w:rsidP="001B0394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87"/>
        <w:gridCol w:w="579"/>
        <w:gridCol w:w="1286"/>
        <w:gridCol w:w="1387"/>
        <w:gridCol w:w="1238"/>
        <w:gridCol w:w="1300"/>
        <w:gridCol w:w="1364"/>
        <w:gridCol w:w="1421"/>
        <w:gridCol w:w="609"/>
      </w:tblGrid>
      <w:tr w:rsidR="001B0394" w:rsidRPr="001B0394" w:rsidTr="00D757D7">
        <w:trPr>
          <w:trHeight w:val="302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 об-</w:t>
            </w:r>
            <w:proofErr w:type="spellStart"/>
            <w:r w:rsidRPr="001B0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</w:p>
        </w:tc>
        <w:tc>
          <w:tcPr>
            <w:tcW w:w="4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4" w:rsidRPr="001B0394" w:rsidRDefault="001B0394" w:rsidP="001B0394">
            <w:pPr>
              <w:spacing w:before="100" w:beforeAutospacing="1" w:after="100" w:afterAutospacing="1"/>
              <w:ind w:right="-1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1B0394" w:rsidRPr="001B0394" w:rsidTr="00D757D7">
        <w:trPr>
          <w:cantSplit/>
          <w:trHeight w:val="1256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4" w:rsidRPr="001B0394" w:rsidRDefault="001B0394" w:rsidP="001B039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4" w:rsidRPr="001B0394" w:rsidRDefault="001B0394" w:rsidP="001B039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основных понятий и терминов из области технологии мыловарения.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4" w:rsidRPr="001B0394" w:rsidRDefault="001B0394" w:rsidP="001B03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работы с материалами, необходимыми для мыловарения, соблюдение техники безопасности, правил поведения.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4" w:rsidRPr="001B0394" w:rsidRDefault="001B0394" w:rsidP="001B03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цветовые палитры сочетания цветов и отдушек.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применения изученных технологий в мыловарении.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конкурсах, конференциях, мероприятиях.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общественно-полезного труда.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394" w:rsidRPr="001B0394" w:rsidTr="00D757D7">
        <w:trPr>
          <w:cantSplit/>
          <w:trHeight w:val="35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4" w:rsidRPr="001B0394" w:rsidRDefault="001B0394" w:rsidP="001B03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4" w:rsidRPr="001B0394" w:rsidRDefault="001B0394" w:rsidP="001B03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394" w:rsidRPr="001B0394" w:rsidRDefault="001B0394" w:rsidP="001B0394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394" w:rsidRPr="001B0394" w:rsidRDefault="001B0394" w:rsidP="001B0394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394">
        <w:rPr>
          <w:rFonts w:ascii="Times New Roman" w:eastAsia="Calibri" w:hAnsi="Times New Roman" w:cs="Times New Roman"/>
          <w:sz w:val="28"/>
          <w:szCs w:val="28"/>
        </w:rPr>
        <w:t xml:space="preserve">1. Низкий уровень: количество </w:t>
      </w:r>
      <w:proofErr w:type="gramStart"/>
      <w:r w:rsidRPr="001B039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B0394">
        <w:rPr>
          <w:rFonts w:ascii="Times New Roman" w:eastAsia="Calibri" w:hAnsi="Times New Roman" w:cs="Times New Roman"/>
          <w:sz w:val="28"/>
          <w:szCs w:val="28"/>
        </w:rPr>
        <w:t xml:space="preserve">, % - </w:t>
      </w:r>
    </w:p>
    <w:p w:rsidR="001B0394" w:rsidRPr="001B0394" w:rsidRDefault="001B0394" w:rsidP="001B0394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394">
        <w:rPr>
          <w:rFonts w:ascii="Times New Roman" w:eastAsia="Calibri" w:hAnsi="Times New Roman" w:cs="Times New Roman"/>
          <w:sz w:val="28"/>
          <w:szCs w:val="28"/>
        </w:rPr>
        <w:t xml:space="preserve">2. Средний уровень: количество </w:t>
      </w:r>
      <w:proofErr w:type="gramStart"/>
      <w:r w:rsidRPr="001B039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B0394">
        <w:rPr>
          <w:rFonts w:ascii="Times New Roman" w:eastAsia="Calibri" w:hAnsi="Times New Roman" w:cs="Times New Roman"/>
          <w:sz w:val="28"/>
          <w:szCs w:val="28"/>
        </w:rPr>
        <w:t xml:space="preserve">, % - </w:t>
      </w:r>
    </w:p>
    <w:p w:rsidR="001B0394" w:rsidRDefault="001B0394" w:rsidP="001B0394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394">
        <w:rPr>
          <w:rFonts w:ascii="Times New Roman" w:eastAsia="Calibri" w:hAnsi="Times New Roman" w:cs="Times New Roman"/>
          <w:sz w:val="28"/>
          <w:szCs w:val="28"/>
        </w:rPr>
        <w:t xml:space="preserve">3. Высокий уровень: количество </w:t>
      </w:r>
      <w:proofErr w:type="gramStart"/>
      <w:r w:rsidRPr="001B039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B0394">
        <w:rPr>
          <w:rFonts w:ascii="Times New Roman" w:eastAsia="Calibri" w:hAnsi="Times New Roman" w:cs="Times New Roman"/>
          <w:sz w:val="28"/>
          <w:szCs w:val="28"/>
        </w:rPr>
        <w:t>, % -</w:t>
      </w:r>
    </w:p>
    <w:p w:rsidR="008E0954" w:rsidRDefault="008E0954" w:rsidP="001B0394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9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108"/>
        <w:gridCol w:w="708"/>
        <w:gridCol w:w="851"/>
        <w:gridCol w:w="874"/>
        <w:gridCol w:w="846"/>
        <w:gridCol w:w="850"/>
        <w:gridCol w:w="851"/>
        <w:gridCol w:w="850"/>
        <w:gridCol w:w="851"/>
        <w:gridCol w:w="850"/>
      </w:tblGrid>
      <w:tr w:rsidR="008E0954" w:rsidRPr="008E0954" w:rsidTr="00D757D7">
        <w:trPr>
          <w:trHeight w:val="509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Этапы диагностики  </w:t>
            </w:r>
          </w:p>
        </w:tc>
      </w:tr>
      <w:tr w:rsidR="008E0954" w:rsidRPr="008E0954" w:rsidTr="00D757D7"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4" w:rsidRPr="008E0954" w:rsidRDefault="008E0954" w:rsidP="008E0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4" w:rsidRPr="008E0954" w:rsidRDefault="008E0954" w:rsidP="008E0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Начальный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</w:t>
            </w:r>
          </w:p>
        </w:tc>
      </w:tr>
      <w:tr w:rsidR="008E0954" w:rsidRPr="008E0954" w:rsidTr="00D757D7"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4" w:rsidRPr="008E0954" w:rsidRDefault="008E0954" w:rsidP="008E0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4" w:rsidRPr="008E0954" w:rsidRDefault="008E0954" w:rsidP="008E0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4" w:rsidRPr="008E0954" w:rsidRDefault="008E0954" w:rsidP="008E0954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8E0954" w:rsidRPr="008E0954" w:rsidTr="00D757D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4" w:rsidRPr="008E0954" w:rsidRDefault="008E0954" w:rsidP="008E095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4" w:rsidRPr="008E0954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4" w:rsidRPr="008E0954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4" w:rsidRPr="008E0954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4" w:rsidRPr="008E0954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4" w:rsidRPr="008E0954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4" w:rsidRPr="008E0954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4" w:rsidRPr="008E0954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4" w:rsidRPr="008E0954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4" w:rsidRPr="008E0954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4" w:rsidRPr="008E0954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</w:tr>
      <w:tr w:rsidR="00CF7AF8" w:rsidRPr="008E0954" w:rsidTr="00D757D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Pr="008E0954" w:rsidRDefault="00CF7AF8" w:rsidP="008E095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</w:tr>
      <w:tr w:rsidR="00CF7AF8" w:rsidRPr="008E0954" w:rsidTr="00D757D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Pr="008E0954" w:rsidRDefault="00CF7AF8" w:rsidP="008E095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</w:tc>
      </w:tr>
      <w:tr w:rsidR="00CF7AF8" w:rsidRPr="008E0954" w:rsidTr="00D757D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Pr="008E0954" w:rsidRDefault="00CF7AF8" w:rsidP="008E095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CF7AF8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DA0459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DA0459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DA0459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864DF0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864DF0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864DF0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864DF0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864DF0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8" w:rsidRDefault="00864DF0" w:rsidP="008E0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</w:tc>
      </w:tr>
    </w:tbl>
    <w:p w:rsidR="001B0394" w:rsidRDefault="001B0394" w:rsidP="001B03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FBB" w:rsidRDefault="00B75FBB" w:rsidP="00F36E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FBB" w:rsidRDefault="00B75FBB" w:rsidP="00F36E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FBB" w:rsidRDefault="00B75FBB" w:rsidP="00F36E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FBB" w:rsidRDefault="00B75FBB" w:rsidP="00F36E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FBB" w:rsidRDefault="00B75FBB" w:rsidP="00F36E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FBB" w:rsidRDefault="00B75FBB" w:rsidP="00F36E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073" w:rsidRPr="00924073" w:rsidRDefault="00924073" w:rsidP="00F36E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0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Итоговый  этап диагностики</w:t>
      </w:r>
      <w:r w:rsidR="00D313C0"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  <w:r w:rsidRPr="00924073">
        <w:rPr>
          <w:rFonts w:ascii="Times New Roman" w:eastAsia="Calibri" w:hAnsi="Times New Roman" w:cs="Times New Roman"/>
          <w:b/>
          <w:sz w:val="28"/>
          <w:szCs w:val="28"/>
        </w:rPr>
        <w:t xml:space="preserve"> годам обучения</w:t>
      </w:r>
    </w:p>
    <w:p w:rsidR="00924073" w:rsidRPr="00924073" w:rsidRDefault="00924073" w:rsidP="001B03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CD1" w:rsidRDefault="00924073" w:rsidP="001B03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C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E56C7" wp14:editId="07C3EE1B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56D7" w:rsidRPr="005656D7" w:rsidRDefault="005656D7" w:rsidP="001B03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5656D7">
        <w:rPr>
          <w:rFonts w:ascii="Times New Roman" w:eastAsia="Calibri" w:hAnsi="Times New Roman" w:cs="Times New Roman"/>
          <w:color w:val="0070C0"/>
          <w:sz w:val="28"/>
          <w:szCs w:val="28"/>
        </w:rPr>
        <w:t>Низкий уровень</w:t>
      </w:r>
    </w:p>
    <w:p w:rsidR="005656D7" w:rsidRPr="005656D7" w:rsidRDefault="005656D7" w:rsidP="001B03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5656D7">
        <w:rPr>
          <w:rFonts w:ascii="Times New Roman" w:eastAsia="Calibri" w:hAnsi="Times New Roman" w:cs="Times New Roman"/>
          <w:color w:val="C00000"/>
          <w:sz w:val="28"/>
          <w:szCs w:val="28"/>
        </w:rPr>
        <w:t>Средний уровень</w:t>
      </w:r>
    </w:p>
    <w:p w:rsidR="005656D7" w:rsidRPr="005656D7" w:rsidRDefault="005656D7" w:rsidP="001B0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656D7">
        <w:rPr>
          <w:rFonts w:ascii="Times New Roman" w:eastAsia="Calibri" w:hAnsi="Times New Roman" w:cs="Times New Roman"/>
          <w:color w:val="00B050"/>
          <w:sz w:val="28"/>
          <w:szCs w:val="28"/>
        </w:rPr>
        <w:t>Высокий уровень</w:t>
      </w:r>
    </w:p>
    <w:p w:rsidR="00C20EC6" w:rsidRPr="001B0394" w:rsidRDefault="00C20EC6" w:rsidP="001B0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B4" w:rsidRDefault="002B69B4" w:rsidP="001B0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п</w:t>
      </w:r>
      <w:r w:rsidR="001B0394"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рисвоение званий </w:t>
      </w:r>
      <w:proofErr w:type="gramStart"/>
      <w:r w:rsidR="001B0394"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1B0394"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ступенях творческого роста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69B4" w:rsidRDefault="002B69B4" w:rsidP="001B0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ступень -  «Подмастерье»</w:t>
      </w:r>
    </w:p>
    <w:p w:rsidR="002B69B4" w:rsidRDefault="002B69B4" w:rsidP="001B0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ступень -  «Мастер»</w:t>
      </w:r>
    </w:p>
    <w:p w:rsidR="002B69B4" w:rsidRDefault="002B69B4" w:rsidP="001B0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ступень - «Мастер-инструктор». </w:t>
      </w:r>
    </w:p>
    <w:p w:rsidR="001B0394" w:rsidRPr="001B0394" w:rsidRDefault="002B69B4" w:rsidP="001B0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Звания присваиваются </w:t>
      </w:r>
      <w:r w:rsidR="001B0394"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выполнившим критерии творческого роста</w:t>
      </w:r>
      <w:r w:rsidR="00D31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Обучающимся  вручается удостоверение, заверенное</w:t>
      </w:r>
      <w:r w:rsidR="001B0394"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учреждения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мастерской</w:t>
      </w:r>
      <w:r w:rsidR="00D31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Вручение удостоверений,</w:t>
      </w:r>
      <w:r w:rsidR="001B0394"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394"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Мастер-инструктора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13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0394"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на итоговом празднике Дворца детского творчества «Город Мастеров». </w:t>
      </w:r>
    </w:p>
    <w:p w:rsidR="001B0394" w:rsidRPr="001B0394" w:rsidRDefault="001B0394" w:rsidP="001B0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92"/>
        <w:gridCol w:w="2393"/>
        <w:gridCol w:w="2127"/>
        <w:gridCol w:w="2835"/>
      </w:tblGrid>
      <w:tr w:rsidR="00DE18EA" w:rsidTr="00DE18EA">
        <w:trPr>
          <w:trHeight w:val="417"/>
        </w:trPr>
        <w:tc>
          <w:tcPr>
            <w:tcW w:w="2392" w:type="dxa"/>
            <w:vMerge w:val="restart"/>
          </w:tcPr>
          <w:p w:rsidR="00DE18EA" w:rsidRPr="00DE18EA" w:rsidRDefault="00DE18EA" w:rsidP="00DE18EA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355" w:type="dxa"/>
            <w:gridSpan w:val="3"/>
          </w:tcPr>
          <w:p w:rsidR="00DE18EA" w:rsidRPr="00DE18EA" w:rsidRDefault="00DE18EA" w:rsidP="00DE18EA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Ступени творческого роста</w:t>
            </w:r>
          </w:p>
        </w:tc>
      </w:tr>
      <w:tr w:rsidR="00DE18EA" w:rsidTr="00DE18EA">
        <w:trPr>
          <w:trHeight w:val="208"/>
        </w:trPr>
        <w:tc>
          <w:tcPr>
            <w:tcW w:w="2392" w:type="dxa"/>
            <w:vMerge/>
          </w:tcPr>
          <w:p w:rsidR="00DE18EA" w:rsidRPr="00DE18EA" w:rsidRDefault="00DE18EA" w:rsidP="00DE18EA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E18EA" w:rsidRPr="00DE18EA" w:rsidRDefault="00DE18EA" w:rsidP="00DE18EA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Подмастерье</w:t>
            </w:r>
          </w:p>
        </w:tc>
        <w:tc>
          <w:tcPr>
            <w:tcW w:w="2127" w:type="dxa"/>
          </w:tcPr>
          <w:p w:rsidR="00DE18EA" w:rsidRPr="00DE18EA" w:rsidRDefault="00DE18EA" w:rsidP="00DE18EA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</w:t>
            </w:r>
          </w:p>
        </w:tc>
        <w:tc>
          <w:tcPr>
            <w:tcW w:w="2835" w:type="dxa"/>
          </w:tcPr>
          <w:p w:rsidR="00DE18EA" w:rsidRPr="00DE18EA" w:rsidRDefault="00DE18EA" w:rsidP="00DE18EA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Мастер-инструктор</w:t>
            </w:r>
          </w:p>
        </w:tc>
      </w:tr>
      <w:tr w:rsidR="00DE18EA" w:rsidTr="00DE18EA">
        <w:tc>
          <w:tcPr>
            <w:tcW w:w="2392" w:type="dxa"/>
          </w:tcPr>
          <w:p w:rsidR="00DE18EA" w:rsidRPr="008E0954" w:rsidRDefault="00DE18EA" w:rsidP="00D75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93" w:type="dxa"/>
          </w:tcPr>
          <w:p w:rsidR="00DE18EA" w:rsidRDefault="00F71CA1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DE18EA" w:rsidRDefault="00F71CA1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DE18EA" w:rsidRDefault="00F71CA1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E18EA" w:rsidTr="00DE18EA">
        <w:tc>
          <w:tcPr>
            <w:tcW w:w="2392" w:type="dxa"/>
          </w:tcPr>
          <w:p w:rsidR="00DE18EA" w:rsidRDefault="00DE18EA" w:rsidP="00D75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93" w:type="dxa"/>
          </w:tcPr>
          <w:p w:rsidR="00DE18EA" w:rsidRDefault="000A354D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</w:tcPr>
          <w:p w:rsidR="00DE18EA" w:rsidRDefault="000A354D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DE18EA" w:rsidRDefault="000A354D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E18EA" w:rsidTr="00DE18EA">
        <w:tc>
          <w:tcPr>
            <w:tcW w:w="2392" w:type="dxa"/>
          </w:tcPr>
          <w:p w:rsidR="00DE18EA" w:rsidRDefault="00DE18EA" w:rsidP="00D75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DE18EA" w:rsidRDefault="000A354D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DE18EA" w:rsidRDefault="000A354D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DE18EA" w:rsidRDefault="000A354D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E18EA" w:rsidTr="00DE18EA">
        <w:tc>
          <w:tcPr>
            <w:tcW w:w="2392" w:type="dxa"/>
          </w:tcPr>
          <w:p w:rsidR="00DE18EA" w:rsidRDefault="00DE18EA" w:rsidP="00D75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93" w:type="dxa"/>
          </w:tcPr>
          <w:p w:rsidR="00DE18EA" w:rsidRDefault="000A354D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DE18EA" w:rsidRDefault="000A354D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DE18EA" w:rsidRDefault="000A354D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B0394" w:rsidRDefault="00686D52" w:rsidP="00F0374E">
      <w:pPr>
        <w:tabs>
          <w:tab w:val="left" w:pos="993"/>
          <w:tab w:val="left" w:pos="3806"/>
          <w:tab w:val="center" w:pos="714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6D52" w:rsidRDefault="00686D52" w:rsidP="00F0374E">
      <w:pPr>
        <w:tabs>
          <w:tab w:val="left" w:pos="993"/>
          <w:tab w:val="left" w:pos="3806"/>
          <w:tab w:val="center" w:pos="714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86D5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Подмастерье</w:t>
      </w:r>
    </w:p>
    <w:p w:rsidR="00686D52" w:rsidRDefault="00686D52" w:rsidP="00F0374E">
      <w:pPr>
        <w:tabs>
          <w:tab w:val="left" w:pos="993"/>
          <w:tab w:val="left" w:pos="3806"/>
          <w:tab w:val="center" w:pos="714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86D5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Мастер</w:t>
      </w:r>
    </w:p>
    <w:p w:rsidR="00686D52" w:rsidRPr="00B75FBB" w:rsidRDefault="00686D52" w:rsidP="00F0374E">
      <w:pPr>
        <w:tabs>
          <w:tab w:val="left" w:pos="993"/>
          <w:tab w:val="left" w:pos="3806"/>
          <w:tab w:val="center" w:pos="714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75FB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Мастер-инструктор</w:t>
      </w:r>
    </w:p>
    <w:p w:rsidR="00B75FBB" w:rsidRDefault="00B75FBB" w:rsidP="003F1FA0">
      <w:pPr>
        <w:tabs>
          <w:tab w:val="left" w:pos="993"/>
          <w:tab w:val="left" w:pos="3806"/>
          <w:tab w:val="center" w:pos="7143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A0" w:rsidRPr="003F1FA0" w:rsidRDefault="00DE18EA" w:rsidP="003F1FA0">
      <w:pPr>
        <w:tabs>
          <w:tab w:val="left" w:pos="993"/>
          <w:tab w:val="left" w:pos="3806"/>
          <w:tab w:val="center" w:pos="7143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F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Стабильность сохранности контингента </w:t>
      </w:r>
      <w:proofErr w:type="gramStart"/>
      <w:r w:rsidR="003F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3F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3F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F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  <w:proofErr w:type="gramEnd"/>
      <w:r w:rsidR="003F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мастерской «Мыльная фабрика – ЭКО»</w:t>
      </w:r>
    </w:p>
    <w:p w:rsidR="003F1FA0" w:rsidRDefault="003F1FA0" w:rsidP="003F1FA0">
      <w:pPr>
        <w:tabs>
          <w:tab w:val="left" w:pos="993"/>
          <w:tab w:val="left" w:pos="3806"/>
          <w:tab w:val="center" w:pos="714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1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и перевод на следующий год обучения осуществляется на основании</w:t>
      </w:r>
      <w:r w:rsidR="00DE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3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3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приеме, отчислении и переводе обучающихся в муниципальном бюджетном учреждении дополнительного образования детей «Дворец детского творчества»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Управляющего Совета, п</w:t>
      </w:r>
      <w:r w:rsidRPr="003F1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 1 от 03.04.2019г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на заседании педагогического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2 от 03.04.2019г. </w:t>
      </w:r>
      <w:r w:rsidR="00044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 контингента мастерской на начало и конец года возрастает за счёт приёма новых обучающихся в течение учебного года</w:t>
      </w:r>
      <w:r w:rsidR="00044766" w:rsidRPr="0004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1FA0" w:rsidRPr="003F1FA0" w:rsidRDefault="003F1FA0" w:rsidP="003F1FA0">
      <w:pPr>
        <w:tabs>
          <w:tab w:val="left" w:pos="993"/>
          <w:tab w:val="left" w:pos="3806"/>
          <w:tab w:val="center" w:pos="714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1FA0" w:rsidTr="003F1FA0">
        <w:tc>
          <w:tcPr>
            <w:tcW w:w="3190" w:type="dxa"/>
          </w:tcPr>
          <w:p w:rsidR="003F1FA0" w:rsidRPr="003F1FA0" w:rsidRDefault="003F1FA0" w:rsidP="003F1FA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год</w:t>
            </w:r>
          </w:p>
          <w:p w:rsidR="003F1FA0" w:rsidRPr="003F1FA0" w:rsidRDefault="003F1FA0" w:rsidP="003F1FA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F1FA0" w:rsidRPr="003F1FA0" w:rsidRDefault="003F1FA0" w:rsidP="003F1FA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детей </w:t>
            </w:r>
            <w:proofErr w:type="gramStart"/>
            <w:r w:rsidRPr="003F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</w:p>
          <w:p w:rsidR="003F1FA0" w:rsidRPr="003F1FA0" w:rsidRDefault="003F1FA0" w:rsidP="003F1FA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3191" w:type="dxa"/>
          </w:tcPr>
          <w:p w:rsidR="003F1FA0" w:rsidRPr="003F1FA0" w:rsidRDefault="003F1FA0" w:rsidP="003F1FA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детей </w:t>
            </w:r>
            <w:proofErr w:type="gramStart"/>
            <w:r w:rsidRPr="003F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</w:p>
          <w:p w:rsidR="003F1FA0" w:rsidRPr="003F1FA0" w:rsidRDefault="003F1FA0" w:rsidP="003F1FA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учебного года</w:t>
            </w:r>
          </w:p>
        </w:tc>
      </w:tr>
      <w:tr w:rsidR="003F1FA0" w:rsidTr="003F1FA0">
        <w:tc>
          <w:tcPr>
            <w:tcW w:w="3190" w:type="dxa"/>
          </w:tcPr>
          <w:p w:rsidR="003F1FA0" w:rsidRPr="008E0954" w:rsidRDefault="003F1FA0" w:rsidP="00D75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90" w:type="dxa"/>
          </w:tcPr>
          <w:p w:rsidR="003F1FA0" w:rsidRDefault="00F71CA1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1" w:type="dxa"/>
          </w:tcPr>
          <w:p w:rsidR="003F1FA0" w:rsidRDefault="00F71CA1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F1FA0" w:rsidTr="003F1FA0">
        <w:tc>
          <w:tcPr>
            <w:tcW w:w="3190" w:type="dxa"/>
          </w:tcPr>
          <w:p w:rsidR="003F1FA0" w:rsidRDefault="003F1FA0" w:rsidP="00D75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90" w:type="dxa"/>
          </w:tcPr>
          <w:p w:rsidR="003F1FA0" w:rsidRDefault="00F71CA1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91" w:type="dxa"/>
          </w:tcPr>
          <w:p w:rsidR="003F1FA0" w:rsidRDefault="00F71CA1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F1FA0" w:rsidTr="003F1FA0">
        <w:tc>
          <w:tcPr>
            <w:tcW w:w="3190" w:type="dxa"/>
          </w:tcPr>
          <w:p w:rsidR="003F1FA0" w:rsidRDefault="003F1FA0" w:rsidP="00D75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90" w:type="dxa"/>
          </w:tcPr>
          <w:p w:rsidR="003F1FA0" w:rsidRDefault="00F71CA1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1" w:type="dxa"/>
          </w:tcPr>
          <w:p w:rsidR="003F1FA0" w:rsidRDefault="00F71CA1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3F1FA0" w:rsidTr="003F1FA0">
        <w:tc>
          <w:tcPr>
            <w:tcW w:w="3190" w:type="dxa"/>
          </w:tcPr>
          <w:p w:rsidR="003F1FA0" w:rsidRDefault="003F1FA0" w:rsidP="00D75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190" w:type="dxa"/>
          </w:tcPr>
          <w:p w:rsidR="003F1FA0" w:rsidRDefault="00F71CA1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1" w:type="dxa"/>
          </w:tcPr>
          <w:p w:rsidR="003F1FA0" w:rsidRDefault="00F71CA1" w:rsidP="00F0374E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F0374E" w:rsidRDefault="00B75FBB" w:rsidP="0002006B">
      <w:pPr>
        <w:tabs>
          <w:tab w:val="left" w:pos="993"/>
          <w:tab w:val="left" w:pos="3806"/>
          <w:tab w:val="center" w:pos="7143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5FBB" w:rsidRPr="00B75FBB" w:rsidRDefault="00B75FBB" w:rsidP="00B75FBB">
      <w:pPr>
        <w:tabs>
          <w:tab w:val="left" w:pos="993"/>
          <w:tab w:val="left" w:pos="3806"/>
          <w:tab w:val="center" w:pos="7143"/>
        </w:tabs>
        <w:spacing w:after="0" w:line="240" w:lineRule="auto"/>
        <w:outlineLvl w:val="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75FB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Начало учебного года</w:t>
      </w:r>
    </w:p>
    <w:p w:rsidR="00B75FBB" w:rsidRPr="00B75FBB" w:rsidRDefault="00B75FBB" w:rsidP="00B75FBB">
      <w:pPr>
        <w:tabs>
          <w:tab w:val="left" w:pos="993"/>
          <w:tab w:val="left" w:pos="3806"/>
          <w:tab w:val="center" w:pos="7143"/>
        </w:tabs>
        <w:spacing w:after="0" w:line="240" w:lineRule="auto"/>
        <w:outlineLvl w:val="4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75F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Конец учебного года</w:t>
      </w:r>
    </w:p>
    <w:p w:rsidR="00B75FBB" w:rsidRDefault="00B75FBB" w:rsidP="0002006B">
      <w:pPr>
        <w:tabs>
          <w:tab w:val="left" w:pos="993"/>
          <w:tab w:val="left" w:pos="3806"/>
          <w:tab w:val="center" w:pos="7143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06B" w:rsidRPr="0002006B" w:rsidRDefault="0002006B" w:rsidP="0002006B">
      <w:pPr>
        <w:tabs>
          <w:tab w:val="left" w:pos="993"/>
          <w:tab w:val="left" w:pos="3806"/>
          <w:tab w:val="center" w:pos="7143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Творческие достижения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F0374E" w:rsidRDefault="0002006B" w:rsidP="0002006B">
      <w:pPr>
        <w:tabs>
          <w:tab w:val="left" w:pos="993"/>
          <w:tab w:val="left" w:pos="3806"/>
          <w:tab w:val="center" w:pos="714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реализации  программы отражается в результатах  участия</w:t>
      </w:r>
      <w:r w:rsidRPr="0002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обучающихся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мастерской «Мыльная фабрика – ЭКО» в  конкурсах  и </w:t>
      </w:r>
      <w:r w:rsidRPr="00020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разного уровня</w:t>
      </w:r>
      <w:r w:rsidR="000447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06B" w:rsidRDefault="0002006B" w:rsidP="0002006B">
      <w:pPr>
        <w:tabs>
          <w:tab w:val="left" w:pos="993"/>
          <w:tab w:val="left" w:pos="3806"/>
          <w:tab w:val="center" w:pos="714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2885"/>
        <w:gridCol w:w="2297"/>
        <w:gridCol w:w="2269"/>
      </w:tblGrid>
      <w:tr w:rsidR="00A1100C" w:rsidTr="00547E6C">
        <w:tc>
          <w:tcPr>
            <w:tcW w:w="2120" w:type="dxa"/>
          </w:tcPr>
          <w:p w:rsidR="0002006B" w:rsidRPr="0002006B" w:rsidRDefault="0002006B" w:rsidP="0002006B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885" w:type="dxa"/>
          </w:tcPr>
          <w:p w:rsidR="0002006B" w:rsidRPr="0002006B" w:rsidRDefault="0002006B" w:rsidP="0002006B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97" w:type="dxa"/>
          </w:tcPr>
          <w:p w:rsidR="0002006B" w:rsidRPr="0002006B" w:rsidRDefault="0002006B" w:rsidP="0002006B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269" w:type="dxa"/>
          </w:tcPr>
          <w:p w:rsidR="0002006B" w:rsidRPr="0002006B" w:rsidRDefault="0002006B" w:rsidP="0002006B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BD5104" w:rsidTr="00547E6C">
        <w:tc>
          <w:tcPr>
            <w:tcW w:w="2120" w:type="dxa"/>
            <w:vMerge w:val="restart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885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 детского творчества «Этот удивительный мир» (1,2 этапы конкурса)</w:t>
            </w:r>
          </w:p>
        </w:tc>
        <w:tc>
          <w:tcPr>
            <w:tcW w:w="2297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- 31</w:t>
            </w:r>
          </w:p>
        </w:tc>
      </w:tr>
      <w:tr w:rsidR="00BD5104" w:rsidTr="00547E6C">
        <w:tc>
          <w:tcPr>
            <w:tcW w:w="2120" w:type="dxa"/>
            <w:vMerge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изобразительного искусства «Мир в твоих руках»</w:t>
            </w:r>
          </w:p>
        </w:tc>
        <w:tc>
          <w:tcPr>
            <w:tcW w:w="2297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– приз зрительских симпатий</w:t>
            </w:r>
          </w:p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</w:t>
            </w:r>
          </w:p>
        </w:tc>
      </w:tr>
      <w:tr w:rsidR="00BD5104" w:rsidTr="00547E6C">
        <w:tc>
          <w:tcPr>
            <w:tcW w:w="2120" w:type="dxa"/>
            <w:vMerge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зимней аранжировки «Рождественская сказка»</w:t>
            </w:r>
          </w:p>
        </w:tc>
        <w:tc>
          <w:tcPr>
            <w:tcW w:w="2297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BD5104" w:rsidRDefault="00BD5104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 – 3</w:t>
            </w:r>
          </w:p>
          <w:p w:rsidR="00BD5104" w:rsidRDefault="00BD5104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- 10</w:t>
            </w:r>
          </w:p>
        </w:tc>
      </w:tr>
      <w:tr w:rsidR="00BD5104" w:rsidTr="00547E6C">
        <w:tc>
          <w:tcPr>
            <w:tcW w:w="2120" w:type="dxa"/>
            <w:vMerge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экологических листовок «Берегите первоцветы»</w:t>
            </w:r>
          </w:p>
        </w:tc>
        <w:tc>
          <w:tcPr>
            <w:tcW w:w="2297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</w:p>
        </w:tc>
        <w:tc>
          <w:tcPr>
            <w:tcW w:w="2269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- 2</w:t>
            </w:r>
          </w:p>
        </w:tc>
      </w:tr>
      <w:tr w:rsidR="00BD5104" w:rsidTr="00547E6C">
        <w:tc>
          <w:tcPr>
            <w:tcW w:w="2120" w:type="dxa"/>
            <w:vMerge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изобразительного искусства «Зелёный миро»</w:t>
            </w:r>
          </w:p>
        </w:tc>
        <w:tc>
          <w:tcPr>
            <w:tcW w:w="2297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</w:t>
            </w:r>
          </w:p>
        </w:tc>
        <w:tc>
          <w:tcPr>
            <w:tcW w:w="2269" w:type="dxa"/>
          </w:tcPr>
          <w:p w:rsidR="00BD5104" w:rsidRDefault="00BD5104" w:rsidP="007458CF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степени – 2</w:t>
            </w:r>
          </w:p>
          <w:p w:rsidR="00BD5104" w:rsidRDefault="00BD5104" w:rsidP="007458CF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 - 3</w:t>
            </w:r>
          </w:p>
        </w:tc>
      </w:tr>
      <w:tr w:rsidR="00BD5104" w:rsidTr="00547E6C">
        <w:tc>
          <w:tcPr>
            <w:tcW w:w="2120" w:type="dxa"/>
            <w:vMerge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этап конкурса Всероссийского добровольного пожарного общества «Неопалимая купина»</w:t>
            </w:r>
          </w:p>
        </w:tc>
        <w:tc>
          <w:tcPr>
            <w:tcW w:w="2297" w:type="dxa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BD5104" w:rsidRDefault="00BD5104" w:rsidP="007458CF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– приз зрительских симпатий</w:t>
            </w:r>
          </w:p>
        </w:tc>
      </w:tr>
      <w:tr w:rsidR="00BD5104" w:rsidTr="00547E6C">
        <w:tc>
          <w:tcPr>
            <w:tcW w:w="2120" w:type="dxa"/>
            <w:vMerge w:val="restart"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885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экологических листовок «Берегите первоцветы»</w:t>
            </w:r>
          </w:p>
        </w:tc>
        <w:tc>
          <w:tcPr>
            <w:tcW w:w="2297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</w:t>
            </w:r>
          </w:p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– 2</w:t>
            </w:r>
          </w:p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– 2</w:t>
            </w:r>
          </w:p>
        </w:tc>
      </w:tr>
      <w:tr w:rsidR="00BD5104" w:rsidTr="00547E6C">
        <w:tc>
          <w:tcPr>
            <w:tcW w:w="2120" w:type="dxa"/>
            <w:vMerge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детского творчества «Зелёный мир»</w:t>
            </w:r>
          </w:p>
        </w:tc>
        <w:tc>
          <w:tcPr>
            <w:tcW w:w="2297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3 степени </w:t>
            </w:r>
          </w:p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104" w:rsidTr="00547E6C">
        <w:tc>
          <w:tcPr>
            <w:tcW w:w="2120" w:type="dxa"/>
            <w:vMerge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Научно-практическая конференция школьников</w:t>
            </w:r>
          </w:p>
        </w:tc>
        <w:tc>
          <w:tcPr>
            <w:tcW w:w="2297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 - 2</w:t>
            </w:r>
          </w:p>
        </w:tc>
      </w:tr>
      <w:tr w:rsidR="00BD5104" w:rsidTr="00547E6C">
        <w:tc>
          <w:tcPr>
            <w:tcW w:w="2120" w:type="dxa"/>
            <w:vMerge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зимней аранжировки «Рождественская сказка»</w:t>
            </w:r>
          </w:p>
        </w:tc>
        <w:tc>
          <w:tcPr>
            <w:tcW w:w="2297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 – 3</w:t>
            </w:r>
          </w:p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- 12</w:t>
            </w:r>
          </w:p>
        </w:tc>
      </w:tr>
      <w:tr w:rsidR="00BD5104" w:rsidTr="00547E6C">
        <w:tc>
          <w:tcPr>
            <w:tcW w:w="2120" w:type="dxa"/>
            <w:vMerge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детского творчества «Зелёный мир»</w:t>
            </w:r>
          </w:p>
        </w:tc>
        <w:tc>
          <w:tcPr>
            <w:tcW w:w="2297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 – 2</w:t>
            </w:r>
          </w:p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 – 2</w:t>
            </w:r>
          </w:p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- 3</w:t>
            </w:r>
          </w:p>
        </w:tc>
      </w:tr>
      <w:tr w:rsidR="00BD5104" w:rsidTr="00547E6C">
        <w:tc>
          <w:tcPr>
            <w:tcW w:w="2120" w:type="dxa"/>
            <w:vMerge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31-ый краевой слёт Всероссийского туристско-краеведческого движения «Отечество»</w:t>
            </w:r>
          </w:p>
        </w:tc>
        <w:tc>
          <w:tcPr>
            <w:tcW w:w="2297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</w:p>
        </w:tc>
        <w:tc>
          <w:tcPr>
            <w:tcW w:w="2269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</w:t>
            </w:r>
          </w:p>
        </w:tc>
      </w:tr>
      <w:tr w:rsidR="00BD5104" w:rsidTr="00547E6C">
        <w:tc>
          <w:tcPr>
            <w:tcW w:w="2120" w:type="dxa"/>
            <w:vMerge/>
          </w:tcPr>
          <w:p w:rsidR="00BD5104" w:rsidRDefault="00BD5104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для детей и педагогов «Узнавай-ка!»</w:t>
            </w:r>
          </w:p>
        </w:tc>
        <w:tc>
          <w:tcPr>
            <w:tcW w:w="2297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269" w:type="dxa"/>
          </w:tcPr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 – 5</w:t>
            </w:r>
          </w:p>
          <w:p w:rsidR="00BD5104" w:rsidRDefault="00BD5104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 – 6</w:t>
            </w:r>
          </w:p>
        </w:tc>
      </w:tr>
      <w:tr w:rsidR="008D56E0" w:rsidTr="00547E6C">
        <w:tc>
          <w:tcPr>
            <w:tcW w:w="2120" w:type="dxa"/>
            <w:vMerge w:val="restart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885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зимней аранжировки «Рождественская сказка»</w:t>
            </w:r>
          </w:p>
        </w:tc>
        <w:tc>
          <w:tcPr>
            <w:tcW w:w="2297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 – 1</w:t>
            </w:r>
          </w:p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– 7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детского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творчества «Этот удивительный мир»</w:t>
            </w:r>
          </w:p>
        </w:tc>
        <w:tc>
          <w:tcPr>
            <w:tcW w:w="2297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</w:t>
            </w:r>
          </w:p>
        </w:tc>
        <w:tc>
          <w:tcPr>
            <w:tcW w:w="2269" w:type="dxa"/>
          </w:tcPr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степени – 1</w:t>
            </w:r>
          </w:p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– 3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экологических листовок «Берегите первоцветы»</w:t>
            </w:r>
          </w:p>
        </w:tc>
        <w:tc>
          <w:tcPr>
            <w:tcW w:w="2297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 – 2</w:t>
            </w:r>
          </w:p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 – 1</w:t>
            </w:r>
          </w:p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– 1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детского творчества «Зелёный мир»</w:t>
            </w:r>
          </w:p>
        </w:tc>
        <w:tc>
          <w:tcPr>
            <w:tcW w:w="2297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 – 1</w:t>
            </w:r>
          </w:p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 – 1</w:t>
            </w:r>
          </w:p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 – 2</w:t>
            </w:r>
          </w:p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– 5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Научно-практическая конференция школьников</w:t>
            </w:r>
          </w:p>
        </w:tc>
        <w:tc>
          <w:tcPr>
            <w:tcW w:w="2297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32-ой открытый краевой слёт Всероссийского туристско-краеведческого движения «Отечество»</w:t>
            </w:r>
          </w:p>
        </w:tc>
        <w:tc>
          <w:tcPr>
            <w:tcW w:w="2297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</w:p>
        </w:tc>
        <w:tc>
          <w:tcPr>
            <w:tcW w:w="2269" w:type="dxa"/>
          </w:tcPr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слёт юных экологов Ставрополья</w:t>
            </w:r>
          </w:p>
        </w:tc>
        <w:tc>
          <w:tcPr>
            <w:tcW w:w="2297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</w:p>
        </w:tc>
        <w:tc>
          <w:tcPr>
            <w:tcW w:w="2269" w:type="dxa"/>
          </w:tcPr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 – 2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открытый Всероссийский экологический конкурс юных исследователей окружающей среды городов России «ЭКО-Поиск»</w:t>
            </w:r>
          </w:p>
        </w:tc>
        <w:tc>
          <w:tcPr>
            <w:tcW w:w="2297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269" w:type="dxa"/>
          </w:tcPr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 заочного этапа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исследовательских работ и рефератов «Изучаем и исследуем»</w:t>
            </w:r>
          </w:p>
        </w:tc>
        <w:tc>
          <w:tcPr>
            <w:tcW w:w="2297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269" w:type="dxa"/>
          </w:tcPr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общеобразовательных учреждений сельских поселений и малых городов «Агро НТИ- 2019»</w:t>
            </w:r>
          </w:p>
        </w:tc>
        <w:tc>
          <w:tcPr>
            <w:tcW w:w="2297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:rsidR="008D56E0" w:rsidRDefault="008D56E0" w:rsidP="00931F01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регионального этапа – 2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для детей и педагогов «Узнавай-ка!»</w:t>
            </w:r>
          </w:p>
        </w:tc>
        <w:tc>
          <w:tcPr>
            <w:tcW w:w="2297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269" w:type="dxa"/>
          </w:tcPr>
          <w:p w:rsidR="008D56E0" w:rsidRDefault="008D56E0" w:rsidP="002A2135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 – 14</w:t>
            </w:r>
          </w:p>
        </w:tc>
      </w:tr>
      <w:tr w:rsidR="008D56E0" w:rsidTr="00547E6C">
        <w:tc>
          <w:tcPr>
            <w:tcW w:w="2120" w:type="dxa"/>
            <w:vMerge w:val="restart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885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зимней аранжировки «Рождественская сказка»</w:t>
            </w:r>
          </w:p>
        </w:tc>
        <w:tc>
          <w:tcPr>
            <w:tcW w:w="2297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 – 4</w:t>
            </w:r>
          </w:p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 – 3</w:t>
            </w:r>
          </w:p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– 5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«Этот удивительный мир»</w:t>
            </w:r>
          </w:p>
        </w:tc>
        <w:tc>
          <w:tcPr>
            <w:tcW w:w="2297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8D56E0" w:rsidRDefault="008D56E0" w:rsidP="00D124A4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 – 1</w:t>
            </w:r>
          </w:p>
          <w:p w:rsidR="008D56E0" w:rsidRDefault="008D56E0" w:rsidP="00D124A4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степени – 2 </w:t>
            </w:r>
          </w:p>
          <w:p w:rsidR="008D56E0" w:rsidRDefault="008D56E0" w:rsidP="00D124A4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3 степени -1 </w:t>
            </w:r>
          </w:p>
          <w:p w:rsidR="008D56E0" w:rsidRDefault="008D56E0" w:rsidP="00D124A4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– 1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экологических листовок «Берегите первоцветы»</w:t>
            </w:r>
          </w:p>
        </w:tc>
        <w:tc>
          <w:tcPr>
            <w:tcW w:w="2297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8D56E0" w:rsidRDefault="008D56E0" w:rsidP="00D124A4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 – 4</w:t>
            </w:r>
          </w:p>
          <w:p w:rsidR="008D56E0" w:rsidRDefault="008D56E0" w:rsidP="00D124A4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– 2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научно-практическая конференция школьников</w:t>
            </w:r>
          </w:p>
        </w:tc>
        <w:tc>
          <w:tcPr>
            <w:tcW w:w="2297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– 2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«Нам не нужна война»</w:t>
            </w:r>
          </w:p>
        </w:tc>
        <w:tc>
          <w:tcPr>
            <w:tcW w:w="2297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8D56E0" w:rsidRDefault="008D56E0" w:rsidP="002A2135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 – 1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этап Российского национального юниорского водного конкурса</w:t>
            </w:r>
          </w:p>
        </w:tc>
        <w:tc>
          <w:tcPr>
            <w:tcW w:w="2297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8D56E0" w:rsidRDefault="008D56E0" w:rsidP="002A2135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этап конкурса семейной фотографии программы «Мы – твои друзья»</w:t>
            </w:r>
          </w:p>
        </w:tc>
        <w:tc>
          <w:tcPr>
            <w:tcW w:w="2297" w:type="dxa"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</w:p>
        </w:tc>
        <w:tc>
          <w:tcPr>
            <w:tcW w:w="2269" w:type="dxa"/>
          </w:tcPr>
          <w:p w:rsidR="008D56E0" w:rsidRDefault="008D56E0" w:rsidP="002A2135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участия- 2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для детей и педагогов «Узнавай-ка!»</w:t>
            </w:r>
          </w:p>
        </w:tc>
        <w:tc>
          <w:tcPr>
            <w:tcW w:w="2297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269" w:type="dxa"/>
          </w:tcPr>
          <w:p w:rsidR="008D56E0" w:rsidRDefault="008D56E0" w:rsidP="002A2135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 – 11</w:t>
            </w:r>
          </w:p>
          <w:p w:rsidR="008D56E0" w:rsidRDefault="008D56E0" w:rsidP="002A2135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 – 3</w:t>
            </w:r>
          </w:p>
          <w:p w:rsidR="008D56E0" w:rsidRDefault="008D56E0" w:rsidP="002A2135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 – 3</w:t>
            </w: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для детей  «Узнавай-ка! Дети!»</w:t>
            </w:r>
          </w:p>
        </w:tc>
        <w:tc>
          <w:tcPr>
            <w:tcW w:w="2297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269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 – 14</w:t>
            </w:r>
          </w:p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6E0" w:rsidTr="00547E6C">
        <w:tc>
          <w:tcPr>
            <w:tcW w:w="2120" w:type="dxa"/>
            <w:vMerge/>
          </w:tcPr>
          <w:p w:rsidR="008D56E0" w:rsidRDefault="008D56E0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для детей  «Узнавай-ка! Дети!», номинация «Исследователь»</w:t>
            </w:r>
          </w:p>
        </w:tc>
        <w:tc>
          <w:tcPr>
            <w:tcW w:w="2297" w:type="dxa"/>
          </w:tcPr>
          <w:p w:rsidR="008D56E0" w:rsidRDefault="008D56E0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269" w:type="dxa"/>
          </w:tcPr>
          <w:p w:rsidR="008D56E0" w:rsidRDefault="008D56E0" w:rsidP="00547E6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1 степени </w:t>
            </w:r>
          </w:p>
        </w:tc>
      </w:tr>
      <w:tr w:rsidR="003E0CD1" w:rsidTr="00547E6C">
        <w:tc>
          <w:tcPr>
            <w:tcW w:w="2120" w:type="dxa"/>
            <w:vMerge w:val="restart"/>
          </w:tcPr>
          <w:p w:rsidR="003E0CD1" w:rsidRDefault="003E0CD1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885" w:type="dxa"/>
          </w:tcPr>
          <w:p w:rsidR="003E0CD1" w:rsidRDefault="003E0CD1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«Поэтическая осень»</w:t>
            </w:r>
          </w:p>
        </w:tc>
        <w:tc>
          <w:tcPr>
            <w:tcW w:w="2297" w:type="dxa"/>
          </w:tcPr>
          <w:p w:rsidR="003E0CD1" w:rsidRDefault="003E0CD1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3E0CD1" w:rsidRDefault="003E0CD1" w:rsidP="00547E6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- 5</w:t>
            </w:r>
          </w:p>
        </w:tc>
      </w:tr>
      <w:tr w:rsidR="003E0CD1" w:rsidTr="00547E6C">
        <w:tc>
          <w:tcPr>
            <w:tcW w:w="2120" w:type="dxa"/>
            <w:vMerge/>
          </w:tcPr>
          <w:p w:rsidR="003E0CD1" w:rsidRDefault="003E0CD1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3E0CD1" w:rsidRDefault="003E0CD1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игра «Я – патриот»</w:t>
            </w:r>
          </w:p>
        </w:tc>
        <w:tc>
          <w:tcPr>
            <w:tcW w:w="2297" w:type="dxa"/>
          </w:tcPr>
          <w:p w:rsidR="003E0CD1" w:rsidRDefault="003E0CD1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3E0CD1" w:rsidRDefault="003E0CD1" w:rsidP="00547E6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3E0CD1" w:rsidTr="00547E6C">
        <w:tc>
          <w:tcPr>
            <w:tcW w:w="2120" w:type="dxa"/>
            <w:vMerge/>
          </w:tcPr>
          <w:p w:rsidR="003E0CD1" w:rsidRDefault="003E0CD1" w:rsidP="0002006B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3E0CD1" w:rsidRDefault="003E0CD1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социальной экологической рекламы «Мой город чистый город»</w:t>
            </w:r>
          </w:p>
        </w:tc>
        <w:tc>
          <w:tcPr>
            <w:tcW w:w="2297" w:type="dxa"/>
          </w:tcPr>
          <w:p w:rsidR="003E0CD1" w:rsidRDefault="003E0CD1" w:rsidP="00D757D7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9" w:type="dxa"/>
          </w:tcPr>
          <w:p w:rsidR="003E0CD1" w:rsidRDefault="003E0CD1" w:rsidP="00547E6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 – 1</w:t>
            </w:r>
          </w:p>
          <w:p w:rsidR="003E0CD1" w:rsidRDefault="003E0CD1" w:rsidP="00547E6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– 1</w:t>
            </w:r>
          </w:p>
          <w:p w:rsidR="003E0CD1" w:rsidRDefault="003E0CD1" w:rsidP="00547E6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Благодарность ООСК «Экологический патруль» - 1</w:t>
            </w:r>
          </w:p>
        </w:tc>
      </w:tr>
    </w:tbl>
    <w:p w:rsidR="008D56E0" w:rsidRDefault="008D56E0" w:rsidP="008D56E0">
      <w:pPr>
        <w:tabs>
          <w:tab w:val="left" w:pos="993"/>
          <w:tab w:val="left" w:pos="3806"/>
          <w:tab w:val="center" w:pos="714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6E0" w:rsidRDefault="008D56E0" w:rsidP="008D56E0">
      <w:pPr>
        <w:tabs>
          <w:tab w:val="left" w:pos="993"/>
          <w:tab w:val="left" w:pos="3806"/>
          <w:tab w:val="center" w:pos="714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Один из важных показателей, по которым можно проследить успешность реализации программы, является участие обучающихся мастерской в</w:t>
      </w:r>
      <w:r w:rsidR="00E7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внутренних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мероприятиях, проводимых </w:t>
      </w:r>
      <w:r w:rsidR="0004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воспитательной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творчества».</w:t>
      </w:r>
    </w:p>
    <w:p w:rsidR="008D56E0" w:rsidRPr="008D56E0" w:rsidRDefault="008D56E0" w:rsidP="008D56E0">
      <w:pPr>
        <w:tabs>
          <w:tab w:val="left" w:pos="993"/>
          <w:tab w:val="left" w:pos="3806"/>
          <w:tab w:val="center" w:pos="714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06B" w:rsidRPr="00A03FD0" w:rsidRDefault="00A03FD0" w:rsidP="00A03FD0">
      <w:pPr>
        <w:tabs>
          <w:tab w:val="left" w:pos="993"/>
          <w:tab w:val="left" w:pos="3806"/>
          <w:tab w:val="center" w:pos="7143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обучающих</w:t>
      </w:r>
      <w:r w:rsidR="008D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во внутренних конкурсах </w:t>
      </w:r>
      <w:r w:rsidRPr="00A0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МБУ ДО «ДДТ», структурное подразделение «Станция юных натуралистов»</w:t>
      </w:r>
    </w:p>
    <w:tbl>
      <w:tblPr>
        <w:tblStyle w:val="a3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</w:tblGrid>
      <w:tr w:rsidR="00A03FD0" w:rsidTr="00A03FD0">
        <w:tc>
          <w:tcPr>
            <w:tcW w:w="1668" w:type="dxa"/>
          </w:tcPr>
          <w:p w:rsidR="00A03FD0" w:rsidRDefault="00A03FD0" w:rsidP="00A03FD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117" w:type="dxa"/>
          </w:tcPr>
          <w:p w:rsidR="00A03FD0" w:rsidRDefault="00A03FD0" w:rsidP="00A03FD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A03FD0" w:rsidRDefault="00A03FD0" w:rsidP="00A03FD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3E0CD1" w:rsidTr="00A03FD0">
        <w:tc>
          <w:tcPr>
            <w:tcW w:w="1668" w:type="dxa"/>
            <w:vMerge w:val="restart"/>
          </w:tcPr>
          <w:p w:rsidR="003E0CD1" w:rsidRDefault="003E0CD1" w:rsidP="00A03FD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3117" w:type="dxa"/>
          </w:tcPr>
          <w:p w:rsidR="003E0CD1" w:rsidRDefault="003E0CD1" w:rsidP="00A03FD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декоративно-прикладного творчества «Зелёный мир»</w:t>
            </w:r>
          </w:p>
        </w:tc>
        <w:tc>
          <w:tcPr>
            <w:tcW w:w="2393" w:type="dxa"/>
          </w:tcPr>
          <w:p w:rsidR="003E0CD1" w:rsidRDefault="003E0CD1" w:rsidP="00BD5104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3 место – 12</w:t>
            </w:r>
          </w:p>
          <w:p w:rsidR="003E0CD1" w:rsidRDefault="003E0CD1" w:rsidP="00BD5104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- 6</w:t>
            </w:r>
          </w:p>
        </w:tc>
      </w:tr>
      <w:tr w:rsidR="003E0CD1" w:rsidTr="00A03FD0">
        <w:tc>
          <w:tcPr>
            <w:tcW w:w="1668" w:type="dxa"/>
            <w:vMerge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первого года обучения «Моя первая выставка»</w:t>
            </w:r>
          </w:p>
        </w:tc>
        <w:tc>
          <w:tcPr>
            <w:tcW w:w="2393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участие - 8</w:t>
            </w:r>
          </w:p>
        </w:tc>
      </w:tr>
      <w:tr w:rsidR="003E0CD1" w:rsidTr="00A03FD0">
        <w:tc>
          <w:tcPr>
            <w:tcW w:w="1668" w:type="dxa"/>
            <w:vMerge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Ярмарка даров осени праздника «Осенние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фантазии»</w:t>
            </w:r>
          </w:p>
        </w:tc>
        <w:tc>
          <w:tcPr>
            <w:tcW w:w="2393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Грамота за 1 место </w:t>
            </w:r>
          </w:p>
        </w:tc>
      </w:tr>
      <w:tr w:rsidR="003E0CD1" w:rsidTr="00A03FD0">
        <w:tc>
          <w:tcPr>
            <w:tcW w:w="1668" w:type="dxa"/>
            <w:vMerge w:val="restart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2017-2018</w:t>
            </w:r>
          </w:p>
        </w:tc>
        <w:tc>
          <w:tcPr>
            <w:tcW w:w="3117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«Осенние фантазии»</w:t>
            </w:r>
          </w:p>
        </w:tc>
        <w:tc>
          <w:tcPr>
            <w:tcW w:w="2393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1 место – 1</w:t>
            </w:r>
          </w:p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2 место – 2</w:t>
            </w:r>
          </w:p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- 2</w:t>
            </w:r>
          </w:p>
        </w:tc>
      </w:tr>
      <w:tr w:rsidR="003E0CD1" w:rsidTr="00A03FD0">
        <w:tc>
          <w:tcPr>
            <w:tcW w:w="1668" w:type="dxa"/>
            <w:vMerge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Научно-практическая конференция обучающихся Станции юных натуралистов «Горизонты открытий»</w:t>
            </w:r>
          </w:p>
        </w:tc>
        <w:tc>
          <w:tcPr>
            <w:tcW w:w="2393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- 5</w:t>
            </w:r>
          </w:p>
        </w:tc>
      </w:tr>
      <w:tr w:rsidR="003E0CD1" w:rsidTr="00A03FD0">
        <w:tc>
          <w:tcPr>
            <w:tcW w:w="1668" w:type="dxa"/>
            <w:vMerge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кошек «РосКОШные и глаМУРные»</w:t>
            </w:r>
          </w:p>
        </w:tc>
        <w:tc>
          <w:tcPr>
            <w:tcW w:w="2393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победу в номинациях – 4</w:t>
            </w:r>
          </w:p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- 1</w:t>
            </w:r>
          </w:p>
        </w:tc>
      </w:tr>
      <w:tr w:rsidR="003E0CD1" w:rsidTr="00A03FD0">
        <w:tc>
          <w:tcPr>
            <w:tcW w:w="1668" w:type="dxa"/>
            <w:vMerge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первого года обучения «Моя первая выставка»</w:t>
            </w:r>
          </w:p>
        </w:tc>
        <w:tc>
          <w:tcPr>
            <w:tcW w:w="2393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1 место – 2</w:t>
            </w:r>
          </w:p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2 место – 2</w:t>
            </w:r>
          </w:p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3 место – 2</w:t>
            </w:r>
          </w:p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- 11</w:t>
            </w:r>
          </w:p>
        </w:tc>
      </w:tr>
      <w:tr w:rsidR="003E0CD1" w:rsidTr="00A03FD0">
        <w:tc>
          <w:tcPr>
            <w:tcW w:w="1668" w:type="dxa"/>
            <w:vMerge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Ярмарка даров осени праздника «Осенние фантазии» </w:t>
            </w:r>
          </w:p>
        </w:tc>
        <w:tc>
          <w:tcPr>
            <w:tcW w:w="2393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1 место – 1</w:t>
            </w:r>
          </w:p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2 место – 1</w:t>
            </w:r>
          </w:p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- 20</w:t>
            </w:r>
          </w:p>
        </w:tc>
      </w:tr>
      <w:tr w:rsidR="003E0CD1" w:rsidTr="00A03FD0">
        <w:tc>
          <w:tcPr>
            <w:tcW w:w="1668" w:type="dxa"/>
            <w:vMerge w:val="restart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3117" w:type="dxa"/>
          </w:tcPr>
          <w:p w:rsidR="003E0CD1" w:rsidRDefault="003E0CD1" w:rsidP="00A1100C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творческих работ обучающихся первого года обучения детских объединений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творчества» «Моя первая выставка»</w:t>
            </w:r>
          </w:p>
        </w:tc>
        <w:tc>
          <w:tcPr>
            <w:tcW w:w="2393" w:type="dxa"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 – 1</w:t>
            </w:r>
          </w:p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 – 2</w:t>
            </w:r>
          </w:p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 – 4</w:t>
            </w:r>
          </w:p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– 15</w:t>
            </w:r>
          </w:p>
        </w:tc>
      </w:tr>
      <w:tr w:rsidR="003E0CD1" w:rsidTr="00A03FD0">
        <w:tc>
          <w:tcPr>
            <w:tcW w:w="1668" w:type="dxa"/>
            <w:vMerge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кошек «РосКОШные и глаМУРные»</w:t>
            </w:r>
          </w:p>
        </w:tc>
        <w:tc>
          <w:tcPr>
            <w:tcW w:w="2393" w:type="dxa"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победу в номинациях – 3</w:t>
            </w:r>
          </w:p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 зрительских симпатий - 1</w:t>
            </w:r>
          </w:p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Сертификат участия - 1</w:t>
            </w:r>
          </w:p>
        </w:tc>
      </w:tr>
      <w:tr w:rsidR="003E0CD1" w:rsidTr="00A03FD0">
        <w:tc>
          <w:tcPr>
            <w:tcW w:w="1668" w:type="dxa"/>
            <w:vMerge w:val="restart"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2019-2020</w:t>
            </w:r>
          </w:p>
        </w:tc>
        <w:tc>
          <w:tcPr>
            <w:tcW w:w="3117" w:type="dxa"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творческих работ обучающихся первого года обучения детских объединений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творчества» «Моя первая выставка»</w:t>
            </w:r>
          </w:p>
        </w:tc>
        <w:tc>
          <w:tcPr>
            <w:tcW w:w="2393" w:type="dxa"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 – 1</w:t>
            </w:r>
          </w:p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 – 3</w:t>
            </w:r>
          </w:p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 – 3</w:t>
            </w:r>
          </w:p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– 3</w:t>
            </w:r>
          </w:p>
        </w:tc>
      </w:tr>
      <w:tr w:rsidR="003E0CD1" w:rsidTr="00A03FD0">
        <w:tc>
          <w:tcPr>
            <w:tcW w:w="1668" w:type="dxa"/>
            <w:vMerge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Научно-практическая конференция обучающихся Станции юных натуралистов «Горизонты открытий»</w:t>
            </w:r>
          </w:p>
        </w:tc>
        <w:tc>
          <w:tcPr>
            <w:tcW w:w="2393" w:type="dxa"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– 1</w:t>
            </w:r>
          </w:p>
        </w:tc>
      </w:tr>
      <w:tr w:rsidR="003E0CD1" w:rsidTr="00A03FD0">
        <w:tc>
          <w:tcPr>
            <w:tcW w:w="1668" w:type="dxa"/>
            <w:vMerge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кошек «РосКОШные и глаМУРные»</w:t>
            </w:r>
          </w:p>
        </w:tc>
        <w:tc>
          <w:tcPr>
            <w:tcW w:w="2393" w:type="dxa"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победу в номинациях – 3</w:t>
            </w:r>
          </w:p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 - 2</w:t>
            </w:r>
          </w:p>
        </w:tc>
      </w:tr>
      <w:tr w:rsidR="003E0CD1" w:rsidTr="00A03FD0">
        <w:tc>
          <w:tcPr>
            <w:tcW w:w="1668" w:type="dxa"/>
            <w:vMerge w:val="restart"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3117" w:type="dxa"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кошек «РосКОШные и глаМУРные»</w:t>
            </w:r>
          </w:p>
        </w:tc>
        <w:tc>
          <w:tcPr>
            <w:tcW w:w="2393" w:type="dxa"/>
          </w:tcPr>
          <w:p w:rsidR="003E0CD1" w:rsidRDefault="003E0CD1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Благодарность ООСК «Экологический патруль» - 2</w:t>
            </w:r>
          </w:p>
          <w:p w:rsidR="003E0CD1" w:rsidRDefault="003E0CD1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1 место – 3</w:t>
            </w:r>
          </w:p>
          <w:p w:rsidR="003E0CD1" w:rsidRDefault="003E0CD1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2 место – 3</w:t>
            </w:r>
          </w:p>
          <w:p w:rsidR="003E0CD1" w:rsidRDefault="003E0CD1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3 место - 3</w:t>
            </w:r>
          </w:p>
        </w:tc>
      </w:tr>
      <w:tr w:rsidR="003E0CD1" w:rsidTr="00A03FD0">
        <w:tc>
          <w:tcPr>
            <w:tcW w:w="1668" w:type="dxa"/>
            <w:vMerge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3E0CD1" w:rsidRDefault="003E0CD1" w:rsidP="008D56E0">
            <w:pPr>
              <w:tabs>
                <w:tab w:val="left" w:pos="993"/>
                <w:tab w:val="left" w:pos="3806"/>
                <w:tab w:val="center" w:pos="7143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творческих работ обучающихся первого года обучения детских объединений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творчества» «Моя первая выставка</w:t>
            </w:r>
          </w:p>
        </w:tc>
        <w:tc>
          <w:tcPr>
            <w:tcW w:w="2393" w:type="dxa"/>
          </w:tcPr>
          <w:p w:rsidR="003E0CD1" w:rsidRDefault="003E0CD1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1 место – 1</w:t>
            </w:r>
          </w:p>
          <w:p w:rsidR="003E0CD1" w:rsidRDefault="003E0CD1" w:rsidP="00D757D7">
            <w:pPr>
              <w:tabs>
                <w:tab w:val="left" w:pos="993"/>
                <w:tab w:val="left" w:pos="3806"/>
                <w:tab w:val="center" w:pos="7143"/>
              </w:tabs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2 место - 1</w:t>
            </w:r>
          </w:p>
        </w:tc>
      </w:tr>
    </w:tbl>
    <w:p w:rsidR="00A03FD0" w:rsidRDefault="00A03FD0" w:rsidP="00A03FD0">
      <w:pPr>
        <w:tabs>
          <w:tab w:val="left" w:pos="993"/>
          <w:tab w:val="left" w:pos="3806"/>
          <w:tab w:val="center" w:pos="7143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FD0" w:rsidRDefault="00A03FD0" w:rsidP="00A03FD0">
      <w:pPr>
        <w:tabs>
          <w:tab w:val="left" w:pos="993"/>
          <w:tab w:val="left" w:pos="3806"/>
          <w:tab w:val="center" w:pos="7143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04" w:rsidRPr="0002006B" w:rsidRDefault="00BD5104" w:rsidP="00A03FD0">
      <w:pPr>
        <w:tabs>
          <w:tab w:val="left" w:pos="993"/>
          <w:tab w:val="left" w:pos="3806"/>
          <w:tab w:val="center" w:pos="7143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32" w:rsidRDefault="00806E32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C8449B">
      <w:pPr>
        <w:contextualSpacing/>
        <w:jc w:val="center"/>
      </w:pPr>
    </w:p>
    <w:p w:rsidR="00E72E00" w:rsidRDefault="00E72E00" w:rsidP="00E72E00">
      <w:pPr>
        <w:contextualSpacing/>
        <w:jc w:val="both"/>
      </w:pPr>
    </w:p>
    <w:sectPr w:rsidR="00E7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60C1"/>
    <w:multiLevelType w:val="hybridMultilevel"/>
    <w:tmpl w:val="17C8B554"/>
    <w:lvl w:ilvl="0" w:tplc="CE680D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7CA5"/>
    <w:multiLevelType w:val="hybridMultilevel"/>
    <w:tmpl w:val="17C8B554"/>
    <w:lvl w:ilvl="0" w:tplc="CE680D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F1"/>
    <w:rsid w:val="00016BDA"/>
    <w:rsid w:val="0002006B"/>
    <w:rsid w:val="00044766"/>
    <w:rsid w:val="000A354D"/>
    <w:rsid w:val="000D6D88"/>
    <w:rsid w:val="001B0394"/>
    <w:rsid w:val="001C2077"/>
    <w:rsid w:val="00222DCB"/>
    <w:rsid w:val="002671F1"/>
    <w:rsid w:val="002A2135"/>
    <w:rsid w:val="002A426D"/>
    <w:rsid w:val="002B69B4"/>
    <w:rsid w:val="0031337E"/>
    <w:rsid w:val="003E0CD1"/>
    <w:rsid w:val="003F1FA0"/>
    <w:rsid w:val="004252A6"/>
    <w:rsid w:val="00547E6C"/>
    <w:rsid w:val="005656D7"/>
    <w:rsid w:val="00686D52"/>
    <w:rsid w:val="007458CF"/>
    <w:rsid w:val="0079143F"/>
    <w:rsid w:val="00806E32"/>
    <w:rsid w:val="00864DF0"/>
    <w:rsid w:val="008D56E0"/>
    <w:rsid w:val="008E0954"/>
    <w:rsid w:val="00924073"/>
    <w:rsid w:val="00931F01"/>
    <w:rsid w:val="00A03FD0"/>
    <w:rsid w:val="00A1100C"/>
    <w:rsid w:val="00B75FBB"/>
    <w:rsid w:val="00B80C4E"/>
    <w:rsid w:val="00BD5104"/>
    <w:rsid w:val="00C20EC6"/>
    <w:rsid w:val="00C8449B"/>
    <w:rsid w:val="00CE6C12"/>
    <w:rsid w:val="00CF7AF8"/>
    <w:rsid w:val="00D124A4"/>
    <w:rsid w:val="00D313C0"/>
    <w:rsid w:val="00D757D7"/>
    <w:rsid w:val="00DA0459"/>
    <w:rsid w:val="00DE18EA"/>
    <w:rsid w:val="00E02B91"/>
    <w:rsid w:val="00E72E00"/>
    <w:rsid w:val="00F0374E"/>
    <w:rsid w:val="00F10ACD"/>
    <w:rsid w:val="00F36E1F"/>
    <w:rsid w:val="00F7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B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0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B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0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87</c:v>
                </c:pt>
                <c:pt idx="2">
                  <c:v>43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63</c:v>
                </c:pt>
                <c:pt idx="1">
                  <c:v>13</c:v>
                </c:pt>
                <c:pt idx="2">
                  <c:v>57</c:v>
                </c:pt>
                <c:pt idx="3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58624"/>
        <c:axId val="32460160"/>
      </c:barChart>
      <c:catAx>
        <c:axId val="32458624"/>
        <c:scaling>
          <c:orientation val="minMax"/>
        </c:scaling>
        <c:delete val="0"/>
        <c:axPos val="b"/>
        <c:majorTickMark val="out"/>
        <c:minorTickMark val="none"/>
        <c:tickLblPos val="nextTo"/>
        <c:crossAx val="32460160"/>
        <c:crosses val="autoZero"/>
        <c:auto val="1"/>
        <c:lblAlgn val="ctr"/>
        <c:lblOffset val="100"/>
        <c:noMultiLvlLbl val="0"/>
      </c:catAx>
      <c:valAx>
        <c:axId val="3246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58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9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287424"/>
        <c:axId val="99288960"/>
      </c:barChart>
      <c:catAx>
        <c:axId val="9928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99288960"/>
        <c:crosses val="autoZero"/>
        <c:auto val="1"/>
        <c:lblAlgn val="ctr"/>
        <c:lblOffset val="100"/>
        <c:noMultiLvlLbl val="0"/>
      </c:catAx>
      <c:valAx>
        <c:axId val="9928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287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19</c:v>
                </c:pt>
                <c:pt idx="2">
                  <c:v>23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25</c:v>
                </c:pt>
                <c:pt idx="2">
                  <c:v>34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01248"/>
        <c:axId val="99302784"/>
      </c:barChart>
      <c:catAx>
        <c:axId val="9930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99302784"/>
        <c:crosses val="autoZero"/>
        <c:auto val="1"/>
        <c:lblAlgn val="ctr"/>
        <c:lblOffset val="100"/>
        <c:noMultiLvlLbl val="0"/>
      </c:catAx>
      <c:valAx>
        <c:axId val="9930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301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CDT07102013</dc:creator>
  <cp:keywords/>
  <dc:description/>
  <cp:lastModifiedBy>CDT07102013</cp:lastModifiedBy>
  <cp:revision>9</cp:revision>
  <cp:lastPrinted>2021-03-09T10:42:00Z</cp:lastPrinted>
  <dcterms:created xsi:type="dcterms:W3CDTF">2021-03-03T08:49:00Z</dcterms:created>
  <dcterms:modified xsi:type="dcterms:W3CDTF">2021-03-09T10:47:00Z</dcterms:modified>
</cp:coreProperties>
</file>